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AE2" w:rsidRDefault="006C6AE2" w:rsidP="007F08B4">
      <w:pPr>
        <w:spacing w:after="0" w:line="240" w:lineRule="auto"/>
        <w:rPr>
          <w:rFonts w:ascii="Times New Roman" w:hAnsi="Times New Roman"/>
          <w:b/>
          <w:sz w:val="24"/>
          <w:szCs w:val="20"/>
          <w:lang w:eastAsia="ru-RU"/>
        </w:rPr>
      </w:pPr>
      <w:r>
        <w:rPr>
          <w:rFonts w:ascii="Times New Roman" w:hAnsi="Times New Roman"/>
          <w:b/>
          <w:sz w:val="24"/>
          <w:szCs w:val="20"/>
          <w:lang w:eastAsia="ru-RU"/>
        </w:rPr>
        <w:t>№ 20 от 23 апреля 2019  года                                  село  Волчий Враг   «Бесплатно»</w:t>
      </w:r>
    </w:p>
    <w:p w:rsidR="006C6AE2" w:rsidRDefault="006C6AE2" w:rsidP="007F08B4">
      <w:pPr>
        <w:spacing w:after="0" w:line="240" w:lineRule="auto"/>
        <w:rPr>
          <w:rFonts w:ascii="Bookman Old Style" w:hAnsi="Bookman Old Style"/>
          <w:b/>
          <w:sz w:val="24"/>
          <w:szCs w:val="24"/>
          <w:lang w:eastAsia="ru-RU"/>
        </w:rPr>
      </w:pPr>
    </w:p>
    <w:p w:rsidR="006C6AE2" w:rsidRDefault="006C6AE2" w:rsidP="007F08B4">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6C6AE2" w:rsidRDefault="006C6AE2" w:rsidP="007F08B4">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6C6AE2" w:rsidRDefault="006C6AE2" w:rsidP="007F08B4">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6C6AE2" w:rsidRDefault="006C6AE2" w:rsidP="007F08B4">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6C6AE2" w:rsidRDefault="006C6AE2" w:rsidP="007F08B4">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6C6AE2" w:rsidRDefault="006C6AE2" w:rsidP="007F08B4">
      <w:pPr>
        <w:spacing w:after="0" w:line="240" w:lineRule="auto"/>
        <w:rPr>
          <w:rFonts w:ascii="Times New Roman" w:hAnsi="Times New Roman"/>
          <w:b/>
          <w:bCs/>
          <w:sz w:val="24"/>
          <w:szCs w:val="24"/>
          <w:lang w:eastAsia="ru-RU"/>
        </w:rPr>
      </w:pPr>
    </w:p>
    <w:p w:rsidR="006C6AE2" w:rsidRDefault="006C6AE2" w:rsidP="007F08B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6C6AE2" w:rsidRDefault="006C6AE2" w:rsidP="007F08B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6C6AE2" w:rsidRDefault="006C6AE2" w:rsidP="007F08B4">
      <w:pPr>
        <w:spacing w:after="0" w:line="240" w:lineRule="auto"/>
        <w:jc w:val="center"/>
        <w:rPr>
          <w:rFonts w:ascii="Times New Roman" w:hAnsi="Times New Roman"/>
          <w:b/>
          <w:bCs/>
          <w:sz w:val="24"/>
          <w:szCs w:val="24"/>
          <w:lang w:eastAsia="ru-RU"/>
        </w:rPr>
      </w:pPr>
    </w:p>
    <w:p w:rsidR="006C6AE2" w:rsidRDefault="006C6AE2" w:rsidP="007F08B4">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6C6AE2" w:rsidRDefault="006C6AE2" w:rsidP="007F08B4">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6C6AE2" w:rsidRPr="00376B10" w:rsidTr="007F08B4">
        <w:trPr>
          <w:jc w:val="center"/>
        </w:trPr>
        <w:tc>
          <w:tcPr>
            <w:tcW w:w="284" w:type="dxa"/>
            <w:vAlign w:val="bottom"/>
          </w:tcPr>
          <w:p w:rsidR="006C6AE2" w:rsidRDefault="006C6AE2">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6C6AE2" w:rsidRDefault="006C6AE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22.04.2019</w:t>
            </w:r>
          </w:p>
        </w:tc>
        <w:tc>
          <w:tcPr>
            <w:tcW w:w="397" w:type="dxa"/>
          </w:tcPr>
          <w:p w:rsidR="006C6AE2" w:rsidRDefault="006C6A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6C6AE2" w:rsidRDefault="006C6AE2">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54-п</w:t>
            </w:r>
          </w:p>
        </w:tc>
      </w:tr>
      <w:tr w:rsidR="006C6AE2" w:rsidRPr="00376B10" w:rsidTr="007F08B4">
        <w:trPr>
          <w:jc w:val="center"/>
        </w:trPr>
        <w:tc>
          <w:tcPr>
            <w:tcW w:w="4650" w:type="dxa"/>
            <w:gridSpan w:val="4"/>
          </w:tcPr>
          <w:p w:rsidR="006C6AE2" w:rsidRDefault="006C6AE2">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6C6AE2" w:rsidRDefault="006C6AE2" w:rsidP="00207B0E">
      <w:pPr>
        <w:pStyle w:val="ConsPlusTitle"/>
        <w:widowControl/>
        <w:outlineLvl w:val="0"/>
        <w:rPr>
          <w:sz w:val="24"/>
          <w:szCs w:val="24"/>
        </w:rPr>
      </w:pPr>
    </w:p>
    <w:p w:rsidR="006C6AE2" w:rsidRPr="00133D58" w:rsidRDefault="006C6AE2" w:rsidP="00207B0E">
      <w:pPr>
        <w:pStyle w:val="ConsPlusTitle"/>
        <w:jc w:val="center"/>
        <w:rPr>
          <w:sz w:val="24"/>
          <w:szCs w:val="24"/>
        </w:rPr>
      </w:pPr>
      <w:r w:rsidRPr="00133D58">
        <w:rPr>
          <w:sz w:val="24"/>
          <w:szCs w:val="24"/>
        </w:rPr>
        <w:t>Об утверждении административного регламента предоставления муниципальной услуги «Принятие решений об установлении публичного сервитута на земельных участках, находящихся в муниципальной собственности»</w:t>
      </w:r>
      <w:r>
        <w:rPr>
          <w:sz w:val="24"/>
          <w:szCs w:val="24"/>
        </w:rPr>
        <w:t>.</w:t>
      </w:r>
    </w:p>
    <w:p w:rsidR="006C6AE2" w:rsidRPr="00192726" w:rsidRDefault="006C6AE2" w:rsidP="00207B0E">
      <w:pPr>
        <w:pStyle w:val="ConsPlusNormal0"/>
        <w:jc w:val="center"/>
        <w:rPr>
          <w:sz w:val="16"/>
          <w:szCs w:val="16"/>
        </w:rPr>
      </w:pPr>
    </w:p>
    <w:p w:rsidR="006C6AE2" w:rsidRPr="00133D58" w:rsidRDefault="006C6AE2" w:rsidP="00207B0E">
      <w:pPr>
        <w:pStyle w:val="ConsPlusNormal0"/>
        <w:ind w:firstLine="540"/>
        <w:jc w:val="both"/>
        <w:rPr>
          <w:rFonts w:ascii="Times New Roman" w:hAnsi="Times New Roman" w:cs="Times New Roman"/>
          <w:sz w:val="24"/>
          <w:szCs w:val="24"/>
        </w:rPr>
      </w:pPr>
      <w:r w:rsidRPr="00133D58">
        <w:rPr>
          <w:rFonts w:ascii="Times New Roman" w:hAnsi="Times New Roman" w:cs="Times New Roman"/>
          <w:sz w:val="24"/>
          <w:szCs w:val="24"/>
        </w:rPr>
        <w:t xml:space="preserve">В соответствии с Федеральным </w:t>
      </w:r>
      <w:r w:rsidRPr="00133D58">
        <w:rPr>
          <w:rStyle w:val="-"/>
          <w:rFonts w:ascii="Times New Roman" w:hAnsi="Times New Roman" w:cs="Times New Roman"/>
          <w:sz w:val="24"/>
          <w:szCs w:val="24"/>
        </w:rPr>
        <w:t>законом</w:t>
      </w:r>
      <w:r w:rsidRPr="00133D58">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постановлениями администрации </w:t>
      </w:r>
      <w:r w:rsidRPr="00133D58">
        <w:rPr>
          <w:rFonts w:ascii="Times New Roman" w:hAnsi="Times New Roman"/>
          <w:sz w:val="24"/>
          <w:szCs w:val="24"/>
        </w:rPr>
        <w:t>Волче-Вражского сельсовета</w:t>
      </w:r>
      <w:r w:rsidRPr="00133D58">
        <w:rPr>
          <w:rFonts w:ascii="Times New Roman" w:hAnsi="Times New Roman"/>
          <w:b/>
          <w:sz w:val="24"/>
          <w:szCs w:val="24"/>
        </w:rPr>
        <w:t xml:space="preserve"> </w:t>
      </w:r>
      <w:r w:rsidRPr="00133D58">
        <w:rPr>
          <w:rFonts w:ascii="Times New Roman" w:hAnsi="Times New Roman"/>
          <w:sz w:val="24"/>
          <w:szCs w:val="24"/>
        </w:rPr>
        <w:t>Тамалинского района Пензенской области</w:t>
      </w:r>
      <w:r w:rsidRPr="00133D58">
        <w:rPr>
          <w:i/>
          <w:sz w:val="24"/>
          <w:szCs w:val="24"/>
        </w:rPr>
        <w:t xml:space="preserve"> </w:t>
      </w:r>
      <w:r w:rsidRPr="00133D58">
        <w:rPr>
          <w:rFonts w:ascii="Times New Roman" w:hAnsi="Times New Roman" w:cs="Times New Roman"/>
          <w:sz w:val="24"/>
          <w:szCs w:val="24"/>
        </w:rPr>
        <w:t xml:space="preserve">от 16.01.2019 № 1-п «Об утверждении порядка разработки и утверждения административных регламентов предоставления муниципальных услуг», от  24.12.2018 № 82-п «Об утверждении Реестра муниципальных услуг </w:t>
      </w:r>
      <w:r w:rsidRPr="00133D58">
        <w:rPr>
          <w:rFonts w:ascii="Times New Roman" w:hAnsi="Times New Roman"/>
          <w:sz w:val="24"/>
          <w:szCs w:val="24"/>
        </w:rPr>
        <w:t>Волче-Вражского сельсовета</w:t>
      </w:r>
      <w:r w:rsidRPr="00133D58">
        <w:rPr>
          <w:rFonts w:ascii="Times New Roman" w:hAnsi="Times New Roman"/>
          <w:b/>
          <w:sz w:val="24"/>
          <w:szCs w:val="24"/>
        </w:rPr>
        <w:t xml:space="preserve"> </w:t>
      </w:r>
      <w:r w:rsidRPr="00133D58">
        <w:rPr>
          <w:rFonts w:ascii="Times New Roman" w:hAnsi="Times New Roman"/>
          <w:sz w:val="24"/>
          <w:szCs w:val="24"/>
        </w:rPr>
        <w:t>Тамалинского района Пензенской области</w:t>
      </w:r>
      <w:r w:rsidRPr="00133D58">
        <w:rPr>
          <w:rFonts w:ascii="Times New Roman" w:hAnsi="Times New Roman" w:cs="Times New Roman"/>
          <w:sz w:val="24"/>
          <w:szCs w:val="24"/>
        </w:rPr>
        <w:t xml:space="preserve">» (с изменениями), </w:t>
      </w:r>
      <w:r>
        <w:rPr>
          <w:rFonts w:ascii="Times New Roman" w:hAnsi="Times New Roman" w:cs="Times New Roman"/>
          <w:sz w:val="24"/>
          <w:szCs w:val="24"/>
        </w:rPr>
        <w:t xml:space="preserve">Уставом </w:t>
      </w:r>
      <w:r w:rsidRPr="00133D58">
        <w:rPr>
          <w:rFonts w:ascii="Times New Roman" w:hAnsi="Times New Roman"/>
          <w:sz w:val="24"/>
          <w:szCs w:val="24"/>
        </w:rPr>
        <w:t>Волче-Вражского сельсовета</w:t>
      </w:r>
      <w:r w:rsidRPr="00133D58">
        <w:rPr>
          <w:rFonts w:ascii="Times New Roman" w:hAnsi="Times New Roman"/>
          <w:b/>
          <w:sz w:val="24"/>
          <w:szCs w:val="24"/>
        </w:rPr>
        <w:t xml:space="preserve"> </w:t>
      </w:r>
      <w:r w:rsidRPr="00133D58">
        <w:rPr>
          <w:rFonts w:ascii="Times New Roman" w:hAnsi="Times New Roman"/>
          <w:sz w:val="24"/>
          <w:szCs w:val="24"/>
        </w:rPr>
        <w:t>Тамалинского района Пензенской области</w:t>
      </w:r>
      <w:r w:rsidRPr="00133D58">
        <w:rPr>
          <w:rFonts w:ascii="Times New Roman" w:hAnsi="Times New Roman" w:cs="Times New Roman"/>
          <w:sz w:val="24"/>
          <w:szCs w:val="24"/>
        </w:rPr>
        <w:t xml:space="preserve">, </w:t>
      </w:r>
    </w:p>
    <w:p w:rsidR="006C6AE2" w:rsidRPr="00133D58" w:rsidRDefault="006C6AE2" w:rsidP="00207B0E">
      <w:pPr>
        <w:spacing w:before="120"/>
        <w:ind w:firstLine="544"/>
        <w:jc w:val="center"/>
        <w:rPr>
          <w:rFonts w:ascii="Times New Roman" w:hAnsi="Times New Roman"/>
          <w:b/>
          <w:i/>
          <w:sz w:val="24"/>
          <w:szCs w:val="24"/>
        </w:rPr>
      </w:pPr>
      <w:r w:rsidRPr="00133D58">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6C6AE2" w:rsidRPr="00133D58" w:rsidRDefault="006C6AE2" w:rsidP="00207B0E">
      <w:pPr>
        <w:pStyle w:val="ConsPlusTitle"/>
        <w:ind w:firstLine="540"/>
        <w:jc w:val="both"/>
        <w:rPr>
          <w:b w:val="0"/>
          <w:sz w:val="24"/>
          <w:szCs w:val="24"/>
        </w:rPr>
      </w:pPr>
      <w:r w:rsidRPr="00133D58">
        <w:rPr>
          <w:b w:val="0"/>
          <w:sz w:val="24"/>
          <w:szCs w:val="24"/>
        </w:rPr>
        <w:t xml:space="preserve">1. Утвердить прилагаемый административный </w:t>
      </w:r>
      <w:hyperlink w:anchor="P29">
        <w:r w:rsidRPr="00133D58">
          <w:rPr>
            <w:rStyle w:val="-"/>
            <w:b w:val="0"/>
            <w:sz w:val="24"/>
            <w:szCs w:val="24"/>
          </w:rPr>
          <w:t>регламент</w:t>
        </w:r>
      </w:hyperlink>
      <w:r w:rsidRPr="00133D58">
        <w:rPr>
          <w:b w:val="0"/>
          <w:sz w:val="24"/>
          <w:szCs w:val="24"/>
        </w:rPr>
        <w:t xml:space="preserve"> предоставления</w:t>
      </w:r>
      <w:r>
        <w:rPr>
          <w:b w:val="0"/>
          <w:sz w:val="24"/>
          <w:szCs w:val="24"/>
        </w:rPr>
        <w:t xml:space="preserve"> муниципальной услуги </w:t>
      </w:r>
      <w:r w:rsidRPr="00133D58">
        <w:rPr>
          <w:b w:val="0"/>
          <w:sz w:val="24"/>
          <w:szCs w:val="24"/>
        </w:rPr>
        <w:t>«Принятие решений об установлении публичного сервитута на земельных участках, находящихся в муниципальной собственности».</w:t>
      </w:r>
    </w:p>
    <w:p w:rsidR="006C6AE2" w:rsidRPr="00133D58" w:rsidRDefault="006C6AE2" w:rsidP="00207B0E">
      <w:pPr>
        <w:pStyle w:val="BodyText"/>
        <w:tabs>
          <w:tab w:val="left" w:pos="851"/>
        </w:tabs>
        <w:spacing w:after="0"/>
        <w:ind w:firstLine="540"/>
        <w:jc w:val="both"/>
      </w:pPr>
      <w:r w:rsidRPr="00133D58">
        <w:t>2. Настоящее постановление вступает в силу на следующий день после дня его официального опубликования.</w:t>
      </w:r>
    </w:p>
    <w:p w:rsidR="006C6AE2" w:rsidRPr="00192726" w:rsidRDefault="006C6AE2" w:rsidP="00207B0E">
      <w:pPr>
        <w:pStyle w:val="ConsPlusNormal0"/>
        <w:ind w:firstLine="540"/>
        <w:jc w:val="both"/>
        <w:rPr>
          <w:rFonts w:ascii="Times New Roman" w:hAnsi="Times New Roman" w:cs="Times New Roman"/>
          <w:sz w:val="24"/>
          <w:szCs w:val="24"/>
        </w:rPr>
      </w:pPr>
      <w:r w:rsidRPr="00133D58">
        <w:rPr>
          <w:rFonts w:ascii="Times New Roman" w:hAnsi="Times New Roman" w:cs="Times New Roman"/>
          <w:sz w:val="24"/>
          <w:szCs w:val="24"/>
        </w:rPr>
        <w:t xml:space="preserve">3. Опубликовать настоящее постановление в информационном бюллетене «Сельский вестник» и на официальном сайте администрации </w:t>
      </w:r>
      <w:r w:rsidRPr="00192726">
        <w:rPr>
          <w:rFonts w:ascii="Times New Roman" w:hAnsi="Times New Roman"/>
          <w:sz w:val="24"/>
          <w:szCs w:val="24"/>
        </w:rPr>
        <w:t>Волче-Вражского сельсовета</w:t>
      </w:r>
      <w:r w:rsidRPr="00192726">
        <w:rPr>
          <w:rFonts w:ascii="Times New Roman" w:hAnsi="Times New Roman"/>
          <w:b/>
          <w:sz w:val="24"/>
          <w:szCs w:val="24"/>
        </w:rPr>
        <w:t xml:space="preserve"> </w:t>
      </w:r>
      <w:r w:rsidRPr="00192726">
        <w:rPr>
          <w:rFonts w:ascii="Times New Roman" w:hAnsi="Times New Roman"/>
          <w:sz w:val="24"/>
          <w:szCs w:val="24"/>
        </w:rPr>
        <w:t xml:space="preserve">Тамалинского района Пензенской области </w:t>
      </w:r>
      <w:r w:rsidRPr="00192726">
        <w:rPr>
          <w:rFonts w:ascii="Times New Roman" w:hAnsi="Times New Roman" w:cs="Times New Roman"/>
          <w:sz w:val="24"/>
          <w:szCs w:val="24"/>
        </w:rPr>
        <w:t>в информационно-телекоммуникационной сети «Интернет».</w:t>
      </w:r>
    </w:p>
    <w:p w:rsidR="006C6AE2" w:rsidRPr="00133D58" w:rsidRDefault="006C6AE2" w:rsidP="00207B0E">
      <w:pPr>
        <w:pStyle w:val="ConsPlusNormal0"/>
        <w:ind w:firstLine="540"/>
        <w:jc w:val="both"/>
        <w:rPr>
          <w:rFonts w:ascii="Times New Roman" w:hAnsi="Times New Roman" w:cs="Times New Roman"/>
          <w:sz w:val="24"/>
          <w:szCs w:val="24"/>
        </w:rPr>
      </w:pPr>
      <w:r w:rsidRPr="00192726">
        <w:rPr>
          <w:rFonts w:ascii="Times New Roman" w:hAnsi="Times New Roman" w:cs="Times New Roman"/>
          <w:sz w:val="24"/>
          <w:szCs w:val="24"/>
        </w:rPr>
        <w:t>4. Контроль  исполнения  настоящего постановления возложить на главу администрации Волче-Вражского сельсовета Тамалинского района Пензенской области.</w:t>
      </w:r>
    </w:p>
    <w:p w:rsidR="006C6AE2" w:rsidRPr="00133D58" w:rsidRDefault="006C6AE2" w:rsidP="00207B0E">
      <w:pPr>
        <w:pStyle w:val="ConsPlusNormal0"/>
        <w:ind w:firstLine="540"/>
        <w:jc w:val="both"/>
        <w:rPr>
          <w:rFonts w:ascii="Times New Roman" w:hAnsi="Times New Roman" w:cs="Times New Roman"/>
          <w:sz w:val="24"/>
          <w:szCs w:val="24"/>
        </w:rPr>
      </w:pPr>
    </w:p>
    <w:p w:rsidR="006C6AE2" w:rsidRDefault="006C6AE2" w:rsidP="00207B0E">
      <w:pPr>
        <w:pStyle w:val="BodyText"/>
        <w:tabs>
          <w:tab w:val="left" w:pos="851"/>
          <w:tab w:val="left" w:pos="3975"/>
        </w:tabs>
        <w:spacing w:after="0"/>
        <w:ind w:firstLine="709"/>
        <w:jc w:val="both"/>
      </w:pPr>
    </w:p>
    <w:p w:rsidR="006C6AE2" w:rsidRDefault="006C6AE2" w:rsidP="00207B0E">
      <w:pPr>
        <w:pStyle w:val="BodyText"/>
        <w:tabs>
          <w:tab w:val="left" w:pos="851"/>
          <w:tab w:val="left" w:pos="3975"/>
        </w:tabs>
        <w:spacing w:after="0"/>
        <w:jc w:val="both"/>
      </w:pPr>
    </w:p>
    <w:p w:rsidR="006C6AE2" w:rsidRPr="00133D58" w:rsidRDefault="006C6AE2" w:rsidP="00207B0E">
      <w:pPr>
        <w:pStyle w:val="BodyText"/>
        <w:tabs>
          <w:tab w:val="left" w:pos="851"/>
          <w:tab w:val="left" w:pos="3975"/>
        </w:tabs>
        <w:spacing w:after="0"/>
        <w:jc w:val="both"/>
      </w:pPr>
    </w:p>
    <w:p w:rsidR="006C6AE2" w:rsidRPr="00133D58" w:rsidRDefault="006C6AE2" w:rsidP="00207B0E">
      <w:pPr>
        <w:pStyle w:val="BodyText"/>
        <w:tabs>
          <w:tab w:val="left" w:pos="851"/>
          <w:tab w:val="left" w:pos="3975"/>
        </w:tabs>
        <w:spacing w:after="0"/>
      </w:pPr>
      <w:r w:rsidRPr="00133D58">
        <w:t>Глава администрации Волче-Вражского сельсовета</w:t>
      </w:r>
    </w:p>
    <w:p w:rsidR="006C6AE2" w:rsidRPr="00133D58" w:rsidRDefault="006C6AE2" w:rsidP="00207B0E">
      <w:pPr>
        <w:pStyle w:val="ConsPlusTitle"/>
        <w:rPr>
          <w:b w:val="0"/>
          <w:sz w:val="24"/>
          <w:szCs w:val="24"/>
        </w:rPr>
      </w:pPr>
      <w:r w:rsidRPr="00133D58">
        <w:rPr>
          <w:b w:val="0"/>
          <w:sz w:val="24"/>
          <w:szCs w:val="24"/>
        </w:rPr>
        <w:t>Тамалинского района Пензенской области</w:t>
      </w:r>
      <w:r>
        <w:rPr>
          <w:b w:val="0"/>
          <w:sz w:val="24"/>
          <w:szCs w:val="24"/>
        </w:rPr>
        <w:t xml:space="preserve">                                                           Т.А. Легонькова</w:t>
      </w:r>
    </w:p>
    <w:p w:rsidR="006C6AE2" w:rsidRDefault="006C6AE2" w:rsidP="00207B0E">
      <w:pPr>
        <w:autoSpaceDE w:val="0"/>
        <w:autoSpaceDN w:val="0"/>
        <w:adjustRightInd w:val="0"/>
        <w:spacing w:after="0" w:line="240" w:lineRule="auto"/>
        <w:jc w:val="right"/>
        <w:rPr>
          <w:rFonts w:ascii="Times New Roman" w:hAnsi="Times New Roman"/>
          <w:sz w:val="28"/>
          <w:szCs w:val="28"/>
        </w:rPr>
      </w:pPr>
    </w:p>
    <w:p w:rsidR="006C6AE2" w:rsidRDefault="006C6AE2" w:rsidP="00207B0E">
      <w:pPr>
        <w:autoSpaceDE w:val="0"/>
        <w:autoSpaceDN w:val="0"/>
        <w:adjustRightInd w:val="0"/>
        <w:spacing w:after="0" w:line="240" w:lineRule="auto"/>
        <w:rPr>
          <w:rFonts w:ascii="Times New Roman" w:hAnsi="Times New Roman"/>
          <w:sz w:val="28"/>
          <w:szCs w:val="28"/>
        </w:rPr>
      </w:pPr>
    </w:p>
    <w:p w:rsidR="006C6AE2" w:rsidRDefault="006C6AE2" w:rsidP="00207B0E">
      <w:pPr>
        <w:autoSpaceDE w:val="0"/>
        <w:autoSpaceDN w:val="0"/>
        <w:adjustRightInd w:val="0"/>
        <w:spacing w:after="0" w:line="240" w:lineRule="auto"/>
        <w:rPr>
          <w:rFonts w:ascii="Times New Roman" w:hAnsi="Times New Roman"/>
          <w:sz w:val="28"/>
          <w:szCs w:val="28"/>
        </w:rPr>
      </w:pPr>
    </w:p>
    <w:p w:rsidR="006C6AE2" w:rsidRPr="00991638" w:rsidRDefault="006C6AE2" w:rsidP="00207B0E">
      <w:pPr>
        <w:autoSpaceDE w:val="0"/>
        <w:autoSpaceDN w:val="0"/>
        <w:adjustRightInd w:val="0"/>
        <w:spacing w:after="0" w:line="240" w:lineRule="auto"/>
        <w:rPr>
          <w:rFonts w:ascii="Times New Roman" w:hAnsi="Times New Roman"/>
        </w:rPr>
      </w:pPr>
    </w:p>
    <w:p w:rsidR="006C6AE2" w:rsidRPr="00991638" w:rsidRDefault="006C6AE2" w:rsidP="00207B0E">
      <w:pPr>
        <w:autoSpaceDE w:val="0"/>
        <w:autoSpaceDN w:val="0"/>
        <w:adjustRightInd w:val="0"/>
        <w:spacing w:after="0" w:line="240" w:lineRule="auto"/>
        <w:jc w:val="right"/>
      </w:pPr>
      <w:r w:rsidRPr="00991638">
        <w:rPr>
          <w:rFonts w:ascii="Times New Roman" w:hAnsi="Times New Roman"/>
        </w:rPr>
        <w:t>Утвержден</w:t>
      </w:r>
    </w:p>
    <w:p w:rsidR="006C6AE2" w:rsidRPr="00991638" w:rsidRDefault="006C6AE2" w:rsidP="00207B0E">
      <w:pPr>
        <w:pStyle w:val="ConsPlusNormal0"/>
        <w:jc w:val="right"/>
        <w:rPr>
          <w:rFonts w:ascii="Times New Roman" w:hAnsi="Times New Roman" w:cs="Times New Roman"/>
          <w:szCs w:val="22"/>
        </w:rPr>
      </w:pPr>
      <w:r w:rsidRPr="00991638">
        <w:rPr>
          <w:rFonts w:ascii="Times New Roman" w:hAnsi="Times New Roman" w:cs="Times New Roman"/>
          <w:szCs w:val="22"/>
        </w:rPr>
        <w:t>постановлением</w:t>
      </w:r>
    </w:p>
    <w:p w:rsidR="006C6AE2" w:rsidRPr="00991638" w:rsidRDefault="006C6AE2" w:rsidP="00207B0E">
      <w:pPr>
        <w:pStyle w:val="ConsPlusNormal0"/>
        <w:jc w:val="right"/>
        <w:rPr>
          <w:rFonts w:ascii="Times New Roman" w:hAnsi="Times New Roman"/>
          <w:b/>
          <w:szCs w:val="22"/>
        </w:rPr>
      </w:pPr>
      <w:r w:rsidRPr="00991638">
        <w:rPr>
          <w:rFonts w:ascii="Times New Roman" w:hAnsi="Times New Roman" w:cs="Times New Roman"/>
          <w:szCs w:val="22"/>
        </w:rPr>
        <w:t xml:space="preserve">администрации </w:t>
      </w:r>
      <w:r w:rsidRPr="00991638">
        <w:rPr>
          <w:rFonts w:ascii="Times New Roman" w:hAnsi="Times New Roman"/>
          <w:szCs w:val="22"/>
        </w:rPr>
        <w:t>Волче-Вражского сельсовета</w:t>
      </w:r>
    </w:p>
    <w:p w:rsidR="006C6AE2" w:rsidRPr="00991638" w:rsidRDefault="006C6AE2" w:rsidP="00207B0E">
      <w:pPr>
        <w:pStyle w:val="ConsPlusNormal0"/>
        <w:jc w:val="right"/>
        <w:rPr>
          <w:rFonts w:ascii="Times New Roman" w:hAnsi="Times New Roman"/>
          <w:szCs w:val="22"/>
        </w:rPr>
      </w:pPr>
      <w:r w:rsidRPr="00991638">
        <w:rPr>
          <w:rFonts w:ascii="Times New Roman" w:hAnsi="Times New Roman"/>
          <w:szCs w:val="22"/>
        </w:rPr>
        <w:t>Тамалинского района Пензенской области</w:t>
      </w:r>
      <w:r w:rsidRPr="00991638">
        <w:rPr>
          <w:rFonts w:ascii="Times New Roman" w:hAnsi="Times New Roman" w:cs="Times New Roman"/>
          <w:szCs w:val="22"/>
        </w:rPr>
        <w:t xml:space="preserve"> </w:t>
      </w:r>
    </w:p>
    <w:p w:rsidR="006C6AE2" w:rsidRPr="00991638" w:rsidRDefault="006C6AE2" w:rsidP="00207B0E">
      <w:pPr>
        <w:pStyle w:val="ConsPlusNormal0"/>
        <w:jc w:val="right"/>
        <w:rPr>
          <w:rFonts w:ascii="Times New Roman" w:hAnsi="Times New Roman" w:cs="Times New Roman"/>
          <w:szCs w:val="22"/>
        </w:rPr>
      </w:pPr>
      <w:r w:rsidRPr="00991638">
        <w:rPr>
          <w:rFonts w:ascii="Times New Roman" w:hAnsi="Times New Roman" w:cs="Times New Roman"/>
          <w:szCs w:val="22"/>
        </w:rPr>
        <w:t>от 22.04.2019 № 54-п</w:t>
      </w:r>
    </w:p>
    <w:p w:rsidR="006C6AE2" w:rsidRPr="003800FC" w:rsidRDefault="006C6AE2" w:rsidP="00207B0E">
      <w:pPr>
        <w:pStyle w:val="ConsPlusTitle"/>
        <w:jc w:val="center"/>
        <w:rPr>
          <w:sz w:val="24"/>
          <w:szCs w:val="24"/>
        </w:rPr>
      </w:pPr>
    </w:p>
    <w:p w:rsidR="006C6AE2" w:rsidRPr="003800FC" w:rsidRDefault="006C6AE2" w:rsidP="00207B0E">
      <w:pPr>
        <w:spacing w:after="0" w:line="240" w:lineRule="auto"/>
        <w:jc w:val="center"/>
        <w:rPr>
          <w:rFonts w:ascii="Times New Roman" w:hAnsi="Times New Roman"/>
          <w:b/>
          <w:sz w:val="24"/>
          <w:szCs w:val="24"/>
        </w:rPr>
      </w:pPr>
      <w:r w:rsidRPr="003800FC">
        <w:rPr>
          <w:rFonts w:ascii="Times New Roman" w:hAnsi="Times New Roman"/>
          <w:b/>
          <w:sz w:val="24"/>
          <w:szCs w:val="24"/>
        </w:rPr>
        <w:t xml:space="preserve">Административный регламент </w:t>
      </w:r>
    </w:p>
    <w:p w:rsidR="006C6AE2" w:rsidRPr="003800FC" w:rsidRDefault="006C6AE2" w:rsidP="00207B0E">
      <w:pPr>
        <w:pStyle w:val="ConsPlusTitle"/>
        <w:jc w:val="center"/>
        <w:rPr>
          <w:sz w:val="24"/>
          <w:szCs w:val="24"/>
        </w:rPr>
      </w:pPr>
      <w:r w:rsidRPr="003800FC">
        <w:rPr>
          <w:sz w:val="24"/>
          <w:szCs w:val="24"/>
        </w:rPr>
        <w:t>предоставления муниципальной услуги «Принятие решений об установлении публичного сервитута на земельных участках, находящихся в муниципальной собственности»</w:t>
      </w:r>
    </w:p>
    <w:p w:rsidR="006C6AE2" w:rsidRPr="00EE6E5F" w:rsidRDefault="006C6AE2" w:rsidP="00207B0E">
      <w:pPr>
        <w:pStyle w:val="ConsPlusTitle"/>
        <w:jc w:val="center"/>
        <w:rPr>
          <w:sz w:val="16"/>
          <w:szCs w:val="16"/>
        </w:rPr>
      </w:pPr>
    </w:p>
    <w:p w:rsidR="006C6AE2" w:rsidRPr="003800FC" w:rsidRDefault="006C6AE2" w:rsidP="00207B0E">
      <w:pPr>
        <w:pStyle w:val="ConsPlusNormal0"/>
        <w:jc w:val="center"/>
        <w:outlineLvl w:val="1"/>
        <w:rPr>
          <w:rFonts w:ascii="Times New Roman" w:hAnsi="Times New Roman" w:cs="Times New Roman"/>
          <w:b/>
          <w:sz w:val="24"/>
          <w:szCs w:val="24"/>
        </w:rPr>
      </w:pPr>
      <w:r w:rsidRPr="003800FC">
        <w:rPr>
          <w:rFonts w:ascii="Times New Roman" w:hAnsi="Times New Roman" w:cs="Times New Roman"/>
          <w:b/>
          <w:sz w:val="24"/>
          <w:szCs w:val="24"/>
        </w:rPr>
        <w:t>I. Общие положения</w:t>
      </w:r>
    </w:p>
    <w:p w:rsidR="006C6AE2" w:rsidRPr="008C5F76" w:rsidRDefault="006C6AE2" w:rsidP="00207B0E">
      <w:pPr>
        <w:pStyle w:val="ConsPlusNormal0"/>
        <w:jc w:val="both"/>
        <w:rPr>
          <w:rFonts w:ascii="Times New Roman" w:hAnsi="Times New Roman" w:cs="Times New Roman"/>
          <w:sz w:val="16"/>
          <w:szCs w:val="16"/>
        </w:rPr>
      </w:pPr>
    </w:p>
    <w:p w:rsidR="006C6AE2" w:rsidRPr="003800FC" w:rsidRDefault="006C6AE2" w:rsidP="00207B0E">
      <w:pPr>
        <w:pStyle w:val="ConsPlusNormal0"/>
        <w:ind w:firstLine="567"/>
        <w:jc w:val="center"/>
        <w:outlineLvl w:val="2"/>
        <w:rPr>
          <w:rFonts w:ascii="Times New Roman" w:hAnsi="Times New Roman" w:cs="Times New Roman"/>
          <w:sz w:val="24"/>
          <w:szCs w:val="24"/>
        </w:rPr>
      </w:pPr>
      <w:r w:rsidRPr="003800FC">
        <w:rPr>
          <w:rFonts w:ascii="Times New Roman" w:hAnsi="Times New Roman" w:cs="Times New Roman"/>
          <w:sz w:val="24"/>
          <w:szCs w:val="24"/>
        </w:rPr>
        <w:t>1.1. Предмет регулирования регламента</w:t>
      </w:r>
    </w:p>
    <w:p w:rsidR="006C6AE2" w:rsidRPr="008C5F76" w:rsidRDefault="006C6AE2" w:rsidP="00207B0E">
      <w:pPr>
        <w:pStyle w:val="ConsPlusNormal0"/>
        <w:ind w:firstLine="540"/>
        <w:jc w:val="center"/>
        <w:rPr>
          <w:rFonts w:ascii="Times New Roman" w:hAnsi="Times New Roman" w:cs="Times New Roman"/>
          <w:sz w:val="16"/>
          <w:szCs w:val="16"/>
        </w:rPr>
      </w:pPr>
    </w:p>
    <w:p w:rsidR="006C6AE2" w:rsidRPr="008C5F76" w:rsidRDefault="006C6AE2" w:rsidP="00207B0E">
      <w:pPr>
        <w:pStyle w:val="NoSpacing"/>
        <w:jc w:val="both"/>
        <w:rPr>
          <w:rFonts w:ascii="Times New Roman" w:hAnsi="Times New Roman"/>
          <w:sz w:val="24"/>
          <w:szCs w:val="24"/>
        </w:rPr>
      </w:pPr>
      <w:r>
        <w:rPr>
          <w:rFonts w:ascii="Times New Roman" w:hAnsi="Times New Roman"/>
        </w:rPr>
        <w:t xml:space="preserve">      </w:t>
      </w:r>
      <w:r w:rsidRPr="008C5F76">
        <w:rPr>
          <w:rFonts w:ascii="Times New Roman" w:hAnsi="Times New Roman"/>
          <w:sz w:val="24"/>
          <w:szCs w:val="24"/>
        </w:rPr>
        <w:t>1.1.1. Административный регламент предоставления муниципальной услуги «Принятие решений об установлении публичного сервитута на земельных участках, находящихся в муниципальной собственности» (далее - Регламент) регулирует деятельность по предоставлению муниципальной услуги «Выдача разрешения на использование земель или земельных участков без предоставления земельных участков и установления сервитута, публичного сервитута» (далее - муниципальная услуга), определяет сроки и последовательность административных процедур (действий) администрации Волче-Вражского сельсовета</w:t>
      </w:r>
      <w:r w:rsidRPr="008C5F76">
        <w:rPr>
          <w:rFonts w:ascii="Times New Roman" w:hAnsi="Times New Roman"/>
          <w:b/>
          <w:sz w:val="24"/>
          <w:szCs w:val="24"/>
        </w:rPr>
        <w:t xml:space="preserve"> </w:t>
      </w:r>
      <w:r w:rsidRPr="008C5F76">
        <w:rPr>
          <w:rFonts w:ascii="Times New Roman" w:hAnsi="Times New Roman"/>
          <w:sz w:val="24"/>
          <w:szCs w:val="24"/>
        </w:rPr>
        <w:t>Тамалинского района Пензенской области (далее - Администрация) при предоставлении муниципальной услуги.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xml:space="preserve">      1.1.2. Установление публичного сервитута осуществляется независимо от формы собственности на земельный участок.  Публичный сервитут устанавливается для использования земельных участков и (или) земель в следующих целях:</w:t>
      </w:r>
    </w:p>
    <w:p w:rsidR="006C6AE2" w:rsidRPr="008C5F76" w:rsidRDefault="006C6AE2" w:rsidP="00207B0E">
      <w:pPr>
        <w:pStyle w:val="NoSpacing"/>
        <w:jc w:val="both"/>
        <w:rPr>
          <w:rFonts w:ascii="Times New Roman" w:hAnsi="Times New Roman"/>
          <w:sz w:val="24"/>
          <w:szCs w:val="24"/>
        </w:rPr>
      </w:pPr>
      <w:bookmarkStart w:id="0" w:name="P65"/>
      <w:bookmarkEnd w:id="0"/>
      <w:r>
        <w:rPr>
          <w:rFonts w:ascii="Times New Roman" w:hAnsi="Times New Roman"/>
          <w:sz w:val="24"/>
          <w:szCs w:val="24"/>
        </w:rPr>
        <w:t xml:space="preserve">      </w:t>
      </w:r>
      <w:r w:rsidRPr="008C5F76">
        <w:rPr>
          <w:rFonts w:ascii="Times New Roman" w:hAnsi="Times New Roman"/>
          <w:sz w:val="24"/>
          <w:szCs w:val="24"/>
        </w:rPr>
        <w:t>1.1.2.1.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регионального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муниципальных нужд (далее - инженерные сооружения);</w:t>
      </w:r>
    </w:p>
    <w:p w:rsidR="006C6AE2" w:rsidRPr="008C5F76" w:rsidRDefault="006C6AE2" w:rsidP="00207B0E">
      <w:pPr>
        <w:pStyle w:val="NoSpacing"/>
        <w:jc w:val="both"/>
        <w:rPr>
          <w:rFonts w:ascii="Times New Roman" w:hAnsi="Times New Roman"/>
          <w:sz w:val="24"/>
          <w:szCs w:val="24"/>
        </w:rPr>
      </w:pPr>
      <w:bookmarkStart w:id="1" w:name="P66"/>
      <w:bookmarkEnd w:id="1"/>
      <w:r>
        <w:rPr>
          <w:rFonts w:ascii="Times New Roman" w:hAnsi="Times New Roman"/>
          <w:sz w:val="24"/>
          <w:szCs w:val="24"/>
        </w:rPr>
        <w:t xml:space="preserve">     </w:t>
      </w:r>
      <w:r w:rsidRPr="008C5F76">
        <w:rPr>
          <w:rFonts w:ascii="Times New Roman" w:hAnsi="Times New Roman"/>
          <w:sz w:val="24"/>
          <w:szCs w:val="24"/>
        </w:rPr>
        <w:t>1.1.2.2.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регионального значения, на срок указанных строительства, реконструкции, ремонта;</w:t>
      </w:r>
    </w:p>
    <w:p w:rsidR="006C6AE2" w:rsidRPr="008C5F76" w:rsidRDefault="006C6AE2" w:rsidP="00207B0E">
      <w:pPr>
        <w:pStyle w:val="NoSpacing"/>
        <w:jc w:val="both"/>
        <w:rPr>
          <w:rFonts w:ascii="Times New Roman" w:hAnsi="Times New Roman"/>
          <w:sz w:val="24"/>
          <w:szCs w:val="24"/>
        </w:rPr>
      </w:pPr>
      <w:bookmarkStart w:id="2" w:name="P67"/>
      <w:bookmarkEnd w:id="2"/>
      <w:r>
        <w:rPr>
          <w:rFonts w:ascii="Times New Roman" w:hAnsi="Times New Roman"/>
          <w:sz w:val="24"/>
          <w:szCs w:val="24"/>
        </w:rPr>
        <w:t xml:space="preserve">     </w:t>
      </w:r>
      <w:r w:rsidRPr="008C5F76">
        <w:rPr>
          <w:rFonts w:ascii="Times New Roman" w:hAnsi="Times New Roman"/>
          <w:sz w:val="24"/>
          <w:szCs w:val="24"/>
        </w:rPr>
        <w:t>1.1.2.3.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6C6AE2" w:rsidRPr="008C5F76" w:rsidRDefault="006C6AE2" w:rsidP="00207B0E">
      <w:pPr>
        <w:pStyle w:val="NoSpacing"/>
        <w:jc w:val="both"/>
        <w:rPr>
          <w:rFonts w:ascii="Times New Roman" w:hAnsi="Times New Roman"/>
          <w:sz w:val="24"/>
          <w:szCs w:val="24"/>
        </w:rPr>
      </w:pPr>
      <w:bookmarkStart w:id="3" w:name="P68"/>
      <w:bookmarkEnd w:id="3"/>
      <w:r>
        <w:rPr>
          <w:rFonts w:ascii="Times New Roman" w:hAnsi="Times New Roman"/>
          <w:sz w:val="24"/>
          <w:szCs w:val="24"/>
        </w:rPr>
        <w:t xml:space="preserve">    </w:t>
      </w:r>
      <w:r w:rsidRPr="008C5F76">
        <w:rPr>
          <w:rFonts w:ascii="Times New Roman" w:hAnsi="Times New Roman"/>
          <w:sz w:val="24"/>
          <w:szCs w:val="24"/>
        </w:rPr>
        <w:t>1.1.2.4. размещение автомобильных дорог и железнодорожных путей в туннелях;</w:t>
      </w:r>
    </w:p>
    <w:p w:rsidR="006C6AE2" w:rsidRPr="008C5F76" w:rsidRDefault="006C6AE2" w:rsidP="00207B0E">
      <w:pPr>
        <w:pStyle w:val="NoSpacing"/>
        <w:jc w:val="both"/>
        <w:rPr>
          <w:rFonts w:ascii="Times New Roman" w:hAnsi="Times New Roman"/>
          <w:sz w:val="24"/>
          <w:szCs w:val="24"/>
        </w:rPr>
      </w:pPr>
      <w:bookmarkStart w:id="4" w:name="P69"/>
      <w:bookmarkEnd w:id="4"/>
      <w:r>
        <w:rPr>
          <w:rFonts w:ascii="Times New Roman" w:hAnsi="Times New Roman"/>
          <w:sz w:val="24"/>
          <w:szCs w:val="24"/>
        </w:rPr>
        <w:t xml:space="preserve">    </w:t>
      </w:r>
      <w:r w:rsidRPr="008C5F76">
        <w:rPr>
          <w:rFonts w:ascii="Times New Roman" w:hAnsi="Times New Roman"/>
          <w:sz w:val="24"/>
          <w:szCs w:val="24"/>
        </w:rPr>
        <w:t xml:space="preserve">1.1.2.5. проведение инженерных изысканий в целях подготовки документации по планировке территории, предусматривающей размещение линейных объектов регионального значения, проведение инженерных изысканий для строительства, реконструкции указанных объектов, а также сооружений, предусмотренных </w:t>
      </w:r>
      <w:hyperlink w:anchor="P65" w:history="1">
        <w:r w:rsidRPr="008C5F76">
          <w:rPr>
            <w:rFonts w:ascii="Times New Roman" w:hAnsi="Times New Roman"/>
            <w:sz w:val="24"/>
            <w:szCs w:val="24"/>
          </w:rPr>
          <w:t>подпунктом 1.1.2.1</w:t>
        </w:r>
      </w:hyperlink>
      <w:r w:rsidRPr="008C5F76">
        <w:rPr>
          <w:rFonts w:ascii="Times New Roman" w:hAnsi="Times New Roman"/>
          <w:sz w:val="24"/>
          <w:szCs w:val="24"/>
        </w:rPr>
        <w:t>подпункта 1.1.2. Регламента</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xml:space="preserve">         1.1.3. Публичный сервитут в отношении земельных участков и (или) земель для их использования в целях, предусмотренных в подпунктах 1.1.2.1. – 1.1.2.5. подпункта 1.1.2. Регламента, устанавливается:</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xml:space="preserve">         1) решениями Администрации, принимающей решения об изъятии земельных участков для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муниципальных нужд;</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 решением Администрации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предусмотренных </w:t>
      </w:r>
      <w:hyperlink r:id="rId7" w:history="1">
        <w:r w:rsidRPr="008C5F76">
          <w:rPr>
            <w:rFonts w:ascii="Times New Roman" w:hAnsi="Times New Roman"/>
            <w:sz w:val="24"/>
            <w:szCs w:val="24"/>
          </w:rPr>
          <w:t>статьей 39.37</w:t>
        </w:r>
      </w:hyperlink>
      <w:r w:rsidRPr="008C5F76">
        <w:rPr>
          <w:rFonts w:ascii="Times New Roman" w:hAnsi="Times New Roman"/>
          <w:sz w:val="24"/>
          <w:szCs w:val="24"/>
        </w:rPr>
        <w:t xml:space="preserve"> Земельного кодекса РФ и не указанных в </w:t>
      </w:r>
      <w:hyperlink r:id="rId8" w:history="1">
        <w:r w:rsidRPr="008C5F76">
          <w:rPr>
            <w:rFonts w:ascii="Times New Roman" w:hAnsi="Times New Roman"/>
            <w:sz w:val="24"/>
            <w:szCs w:val="24"/>
          </w:rPr>
          <w:t>подпунктах 1</w:t>
        </w:r>
      </w:hyperlink>
      <w:r w:rsidRPr="008C5F76">
        <w:rPr>
          <w:rFonts w:ascii="Times New Roman" w:hAnsi="Times New Roman"/>
          <w:sz w:val="24"/>
          <w:szCs w:val="24"/>
        </w:rPr>
        <w:t xml:space="preserve"> - </w:t>
      </w:r>
      <w:hyperlink w:anchor="Par0" w:history="1">
        <w:r w:rsidRPr="008C5F76">
          <w:rPr>
            <w:rFonts w:ascii="Times New Roman" w:hAnsi="Times New Roman"/>
            <w:sz w:val="24"/>
            <w:szCs w:val="24"/>
          </w:rPr>
          <w:t>3</w:t>
        </w:r>
      </w:hyperlink>
      <w:r w:rsidRPr="008C5F76">
        <w:rPr>
          <w:rFonts w:ascii="Times New Roman" w:hAnsi="Times New Roman"/>
          <w:sz w:val="24"/>
          <w:szCs w:val="24"/>
        </w:rPr>
        <w:t xml:space="preserve"> указанной статьи, в отношении земельных участков и (или) земель, расположенных в границах сельских поселений, на межселенных территориях муниципального района.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1.1.4. Не допускается установление публичного сервитута в целях, указанных в </w:t>
      </w:r>
      <w:hyperlink r:id="rId9" w:history="1">
        <w:r w:rsidRPr="008C5F76">
          <w:rPr>
            <w:rFonts w:ascii="Times New Roman" w:hAnsi="Times New Roman"/>
            <w:sz w:val="24"/>
            <w:szCs w:val="24"/>
          </w:rPr>
          <w:t xml:space="preserve">подпунктах </w:t>
        </w:r>
      </w:hyperlink>
      <w:r w:rsidRPr="008C5F76">
        <w:rPr>
          <w:rFonts w:ascii="Times New Roman" w:hAnsi="Times New Roman"/>
          <w:sz w:val="24"/>
          <w:szCs w:val="24"/>
        </w:rPr>
        <w:t>1.1.2.1. и 1.1.2.2. подпункта 1.1.2. Регламента,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для: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 эксплуатации, реконструкции существующих инженерных сооружений;</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3) размещения инженерных сооружений, которые переносятся с земельных участков, изымаемых для муниципальных нужд.</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1.2. Круг заявителей.</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xml:space="preserve">        С ходатайством об установлении публичного сервитута (далее – ходатайство) вправе обратиться организация (далее – заявитель):</w:t>
      </w:r>
    </w:p>
    <w:p w:rsidR="006C6AE2" w:rsidRPr="008C5F76" w:rsidRDefault="006C6AE2" w:rsidP="00207B0E">
      <w:pPr>
        <w:pStyle w:val="NoSpacing"/>
        <w:jc w:val="both"/>
        <w:rPr>
          <w:rFonts w:ascii="Times New Roman" w:hAnsi="Times New Roman"/>
          <w:bCs/>
          <w:sz w:val="24"/>
          <w:szCs w:val="24"/>
        </w:rPr>
      </w:pPr>
      <w:r>
        <w:rPr>
          <w:rFonts w:ascii="Times New Roman" w:hAnsi="Times New Roman"/>
          <w:bCs/>
          <w:sz w:val="24"/>
          <w:szCs w:val="24"/>
        </w:rPr>
        <w:t xml:space="preserve">      </w:t>
      </w:r>
      <w:r w:rsidRPr="008C5F76">
        <w:rPr>
          <w:rFonts w:ascii="Times New Roman" w:hAnsi="Times New Roman"/>
          <w:bCs/>
          <w:sz w:val="24"/>
          <w:szCs w:val="24"/>
        </w:rPr>
        <w:t>1) являющаяся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C6AE2" w:rsidRPr="008C5F76" w:rsidRDefault="006C6AE2" w:rsidP="00207B0E">
      <w:pPr>
        <w:pStyle w:val="NoSpacing"/>
        <w:jc w:val="both"/>
        <w:rPr>
          <w:rFonts w:ascii="Times New Roman" w:hAnsi="Times New Roman"/>
          <w:bCs/>
          <w:sz w:val="24"/>
          <w:szCs w:val="24"/>
        </w:rPr>
      </w:pPr>
      <w:r>
        <w:rPr>
          <w:rFonts w:ascii="Times New Roman" w:hAnsi="Times New Roman"/>
          <w:bCs/>
          <w:sz w:val="24"/>
          <w:szCs w:val="24"/>
        </w:rPr>
        <w:t xml:space="preserve">      </w:t>
      </w:r>
      <w:r w:rsidRPr="008C5F76">
        <w:rPr>
          <w:rFonts w:ascii="Times New Roman" w:hAnsi="Times New Roman"/>
          <w:bCs/>
          <w:sz w:val="24"/>
          <w:szCs w:val="24"/>
        </w:rPr>
        <w:t xml:space="preserve">2) являющаяся организацией связи, - для размещения линий или сооружений связи, указанных в </w:t>
      </w:r>
      <w:hyperlink r:id="rId10" w:history="1">
        <w:r w:rsidRPr="008C5F76">
          <w:rPr>
            <w:rFonts w:ascii="Times New Roman" w:hAnsi="Times New Roman"/>
            <w:bCs/>
            <w:sz w:val="24"/>
            <w:szCs w:val="24"/>
          </w:rPr>
          <w:t>подпункте 1 статьи 39.37</w:t>
        </w:r>
      </w:hyperlink>
      <w:r w:rsidRPr="008C5F76">
        <w:rPr>
          <w:rFonts w:ascii="Times New Roman" w:hAnsi="Times New Roman"/>
          <w:bCs/>
          <w:sz w:val="24"/>
          <w:szCs w:val="24"/>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C6AE2" w:rsidRPr="008C5F76" w:rsidRDefault="006C6AE2" w:rsidP="00207B0E">
      <w:pPr>
        <w:pStyle w:val="NoSpacing"/>
        <w:jc w:val="both"/>
        <w:rPr>
          <w:rFonts w:ascii="Times New Roman" w:hAnsi="Times New Roman"/>
          <w:bCs/>
          <w:sz w:val="24"/>
          <w:szCs w:val="24"/>
        </w:rPr>
      </w:pPr>
      <w:r>
        <w:rPr>
          <w:rFonts w:ascii="Times New Roman" w:hAnsi="Times New Roman"/>
          <w:bCs/>
          <w:sz w:val="24"/>
          <w:szCs w:val="24"/>
        </w:rPr>
        <w:t xml:space="preserve">      </w:t>
      </w:r>
      <w:r w:rsidRPr="008C5F76">
        <w:rPr>
          <w:rFonts w:ascii="Times New Roman" w:hAnsi="Times New Roman"/>
          <w:bCs/>
          <w:sz w:val="24"/>
          <w:szCs w:val="24"/>
        </w:rPr>
        <w:t xml:space="preserve">3) являющаяся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1" w:history="1">
        <w:r w:rsidRPr="008C5F76">
          <w:rPr>
            <w:rFonts w:ascii="Times New Roman" w:hAnsi="Times New Roman"/>
            <w:bCs/>
            <w:sz w:val="24"/>
            <w:szCs w:val="24"/>
          </w:rPr>
          <w:t>подпунктах 2</w:t>
        </w:r>
      </w:hyperlink>
      <w:r w:rsidRPr="008C5F76">
        <w:rPr>
          <w:rFonts w:ascii="Times New Roman" w:hAnsi="Times New Roman"/>
          <w:bCs/>
          <w:sz w:val="24"/>
          <w:szCs w:val="24"/>
        </w:rPr>
        <w:t xml:space="preserve"> - </w:t>
      </w:r>
      <w:hyperlink r:id="rId12" w:history="1">
        <w:r w:rsidRPr="008C5F76">
          <w:rPr>
            <w:rFonts w:ascii="Times New Roman" w:hAnsi="Times New Roman"/>
            <w:bCs/>
            <w:sz w:val="24"/>
            <w:szCs w:val="24"/>
          </w:rPr>
          <w:t>5 статьи 39.37</w:t>
        </w:r>
      </w:hyperlink>
      <w:r w:rsidRPr="008C5F76">
        <w:rPr>
          <w:rFonts w:ascii="Times New Roman" w:hAnsi="Times New Roman"/>
          <w:bCs/>
          <w:sz w:val="24"/>
          <w:szCs w:val="24"/>
        </w:rPr>
        <w:t xml:space="preserve"> Земельного кодекса РФ;</w:t>
      </w:r>
    </w:p>
    <w:p w:rsidR="006C6AE2" w:rsidRPr="008C5F76" w:rsidRDefault="006C6AE2" w:rsidP="00207B0E">
      <w:pPr>
        <w:pStyle w:val="NoSpacing"/>
        <w:jc w:val="both"/>
        <w:rPr>
          <w:rFonts w:ascii="Times New Roman" w:hAnsi="Times New Roman"/>
          <w:bCs/>
          <w:sz w:val="24"/>
          <w:szCs w:val="24"/>
        </w:rPr>
      </w:pPr>
      <w:r>
        <w:rPr>
          <w:rFonts w:ascii="Times New Roman" w:hAnsi="Times New Roman"/>
          <w:bCs/>
          <w:sz w:val="24"/>
          <w:szCs w:val="24"/>
        </w:rPr>
        <w:t xml:space="preserve">      </w:t>
      </w:r>
      <w:r w:rsidRPr="008C5F76">
        <w:rPr>
          <w:rFonts w:ascii="Times New Roman" w:hAnsi="Times New Roman"/>
          <w:bCs/>
          <w:sz w:val="24"/>
          <w:szCs w:val="24"/>
        </w:rPr>
        <w:t xml:space="preserve">4) предусмотренная </w:t>
      </w:r>
      <w:hyperlink r:id="rId13" w:history="1">
        <w:r w:rsidRPr="008C5F76">
          <w:rPr>
            <w:rFonts w:ascii="Times New Roman" w:hAnsi="Times New Roman"/>
            <w:bCs/>
            <w:sz w:val="24"/>
            <w:szCs w:val="24"/>
          </w:rPr>
          <w:t>пунктом 1 статьи 56.4</w:t>
        </w:r>
      </w:hyperlink>
      <w:r w:rsidRPr="008C5F76">
        <w:rPr>
          <w:rFonts w:ascii="Times New Roman" w:hAnsi="Times New Roman"/>
          <w:bCs/>
          <w:sz w:val="24"/>
          <w:szCs w:val="24"/>
        </w:rPr>
        <w:t xml:space="preserve"> Земельного кодекса РФ и подавшая ходатайство об изъятии земельного участка для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муниципальных нужд;</w:t>
      </w:r>
    </w:p>
    <w:p w:rsidR="006C6AE2" w:rsidRPr="008C5F76" w:rsidRDefault="006C6AE2" w:rsidP="00207B0E">
      <w:pPr>
        <w:pStyle w:val="NoSpacing"/>
        <w:jc w:val="both"/>
        <w:rPr>
          <w:rFonts w:ascii="Times New Roman" w:hAnsi="Times New Roman"/>
          <w:bCs/>
          <w:sz w:val="24"/>
          <w:szCs w:val="24"/>
        </w:rPr>
      </w:pPr>
      <w:r>
        <w:rPr>
          <w:rFonts w:ascii="Times New Roman" w:hAnsi="Times New Roman"/>
          <w:bCs/>
          <w:sz w:val="24"/>
          <w:szCs w:val="24"/>
        </w:rPr>
        <w:t xml:space="preserve">      </w:t>
      </w:r>
      <w:r w:rsidRPr="008C5F76">
        <w:rPr>
          <w:rFonts w:ascii="Times New Roman" w:hAnsi="Times New Roman"/>
          <w:bCs/>
          <w:sz w:val="24"/>
          <w:szCs w:val="24"/>
        </w:rP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1.3. Требования к порядку информированияо предоставлении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8C5F76">
        <w:rPr>
          <w:rFonts w:ascii="Times New Roman" w:hAnsi="Times New Roman"/>
          <w:sz w:val="24"/>
          <w:szCs w:val="24"/>
          <w:u w:val="single"/>
        </w:rPr>
        <w:t>test.volchevrazhsky.tamala.pnzreg.ru</w:t>
      </w:r>
      <w:r w:rsidRPr="008C5F76">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4" w:history="1">
        <w:r w:rsidRPr="008C5F76">
          <w:rPr>
            <w:rStyle w:val="Hyperlink"/>
            <w:rFonts w:ascii="Times New Roman" w:hAnsi="Times New Roman"/>
            <w:sz w:val="24"/>
            <w:szCs w:val="24"/>
          </w:rPr>
          <w:t>www.</w:t>
        </w:r>
        <w:r w:rsidRPr="008C5F76">
          <w:rPr>
            <w:rStyle w:val="Hyperlink"/>
            <w:rFonts w:ascii="Times New Roman" w:hAnsi="Times New Roman"/>
            <w:sz w:val="24"/>
            <w:szCs w:val="24"/>
            <w:lang w:val="en-US"/>
          </w:rPr>
          <w:t>gos</w:t>
        </w:r>
        <w:r w:rsidRPr="008C5F76">
          <w:rPr>
            <w:rStyle w:val="Hyperlink"/>
            <w:rFonts w:ascii="Times New Roman" w:hAnsi="Times New Roman"/>
            <w:sz w:val="24"/>
            <w:szCs w:val="24"/>
          </w:rPr>
          <w:t>uslugi.pnzreg.ru</w:t>
        </w:r>
      </w:hyperlink>
      <w:r w:rsidRPr="008C5F76">
        <w:rPr>
          <w:rFonts w:ascii="Times New Roman" w:hAnsi="Times New Roman"/>
          <w:sz w:val="24"/>
          <w:szCs w:val="24"/>
        </w:rPr>
        <w:t>.) (далее – Региональный портал).</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 круг заявителей;</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3) срок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6) размер государственной пошлины, взимаемой за предоставление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6C6AE2" w:rsidRDefault="006C6AE2" w:rsidP="00207B0E">
      <w:pPr>
        <w:pStyle w:val="NoSpacing"/>
        <w:jc w:val="both"/>
        <w:rPr>
          <w:rFonts w:ascii="Times New Roman" w:hAnsi="Times New Roman"/>
          <w:sz w:val="24"/>
          <w:szCs w:val="24"/>
        </w:rPr>
      </w:pPr>
      <w:r w:rsidRPr="008C5F76">
        <w:rPr>
          <w:rFonts w:ascii="Times New Roman" w:hAnsi="Times New Roman"/>
          <w:sz w:val="24"/>
          <w:szCs w:val="24"/>
        </w:rPr>
        <w:t xml:space="preserve">  </w:t>
      </w:r>
      <w:r>
        <w:rPr>
          <w:rFonts w:ascii="Times New Roman" w:hAnsi="Times New Roman"/>
          <w:sz w:val="24"/>
          <w:szCs w:val="24"/>
        </w:rPr>
        <w:t xml:space="preserve">       </w:t>
      </w:r>
      <w:r w:rsidRPr="008C5F76">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6C6AE2" w:rsidRPr="008C5F76" w:rsidRDefault="006C6AE2" w:rsidP="00207B0E">
      <w:pPr>
        <w:pStyle w:val="NoSpacing"/>
        <w:jc w:val="both"/>
        <w:rPr>
          <w:rFonts w:ascii="Times New Roman" w:hAnsi="Times New Roman"/>
          <w:sz w:val="16"/>
          <w:szCs w:val="16"/>
        </w:rPr>
      </w:pPr>
    </w:p>
    <w:p w:rsidR="006C6AE2" w:rsidRPr="003800FC" w:rsidRDefault="006C6AE2" w:rsidP="00207B0E">
      <w:pPr>
        <w:pStyle w:val="ConsPlusNormal0"/>
        <w:jc w:val="center"/>
        <w:outlineLvl w:val="1"/>
        <w:rPr>
          <w:rFonts w:ascii="Times New Roman" w:hAnsi="Times New Roman" w:cs="Times New Roman"/>
          <w:b/>
          <w:sz w:val="24"/>
          <w:szCs w:val="24"/>
        </w:rPr>
      </w:pPr>
      <w:r w:rsidRPr="003800FC">
        <w:rPr>
          <w:rFonts w:ascii="Times New Roman" w:hAnsi="Times New Roman" w:cs="Times New Roman"/>
          <w:b/>
          <w:sz w:val="24"/>
          <w:szCs w:val="24"/>
        </w:rPr>
        <w:t>II. Стандарт предоставления муниципальной услуги</w:t>
      </w:r>
    </w:p>
    <w:p w:rsidR="006C6AE2" w:rsidRPr="00A9039E" w:rsidRDefault="006C6AE2" w:rsidP="00207B0E">
      <w:pPr>
        <w:pStyle w:val="ConsPlusNormal0"/>
        <w:jc w:val="both"/>
        <w:rPr>
          <w:rFonts w:ascii="Times New Roman" w:hAnsi="Times New Roman" w:cs="Times New Roman"/>
          <w:sz w:val="16"/>
          <w:szCs w:val="16"/>
        </w:rPr>
      </w:pP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 Наименование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Принятие решений об установлении публичного сервитута на земельных участках, находящихся в муниципальной собственности.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Краткое наименование муниципальной услуги не предусмотрено.</w:t>
      </w:r>
    </w:p>
    <w:p w:rsidR="006C6AE2" w:rsidRPr="008C5F76" w:rsidRDefault="006C6AE2" w:rsidP="00207B0E">
      <w:pPr>
        <w:pStyle w:val="NoSpacing"/>
        <w:jc w:val="both"/>
        <w:rPr>
          <w:rFonts w:ascii="Times New Roman" w:hAnsi="Times New Roman"/>
          <w:spacing w:val="2"/>
          <w:sz w:val="24"/>
          <w:szCs w:val="24"/>
          <w:shd w:val="clear" w:color="auto" w:fill="FFFFFF"/>
        </w:rPr>
      </w:pPr>
      <w:r>
        <w:rPr>
          <w:rFonts w:ascii="Times New Roman" w:hAnsi="Times New Roman"/>
          <w:sz w:val="24"/>
          <w:szCs w:val="24"/>
        </w:rPr>
        <w:t xml:space="preserve">    </w:t>
      </w:r>
      <w:r w:rsidRPr="008C5F76">
        <w:rPr>
          <w:rFonts w:ascii="Times New Roman" w:hAnsi="Times New Roman"/>
          <w:sz w:val="24"/>
          <w:szCs w:val="24"/>
        </w:rPr>
        <w:t>2.2. Наименование органа местного самоуправления, предоставляющего муниципальную услугу.</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pacing w:val="2"/>
          <w:sz w:val="24"/>
          <w:szCs w:val="24"/>
          <w:shd w:val="clear" w:color="auto" w:fill="FFFFFF"/>
        </w:rPr>
        <w:t xml:space="preserve">Предоставление муниципальной услуги осуществляет </w:t>
      </w:r>
      <w:r w:rsidRPr="008C5F76">
        <w:rPr>
          <w:rFonts w:ascii="Times New Roman" w:hAnsi="Times New Roman"/>
          <w:sz w:val="24"/>
          <w:szCs w:val="24"/>
        </w:rPr>
        <w:t>Администрация.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2.3. Результат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Результатом предоставления муниципальной услуги является:</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постановление Администрации «Об установлении публичного сервитута»;</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постановление Администрации «Об отказе в установлении публичного сервитута».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2.4. Срок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2.4.1. Срок предоставления муниципальной услуги составляет:</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1) двадцать дней со дня поступления в Администрацию ходатайства и прилагаемых к ходатайству документов в целях, предусмотренных </w:t>
      </w:r>
      <w:hyperlink r:id="rId15" w:history="1">
        <w:r w:rsidRPr="008C5F76">
          <w:rPr>
            <w:rFonts w:ascii="Times New Roman" w:hAnsi="Times New Roman"/>
            <w:sz w:val="24"/>
            <w:szCs w:val="24"/>
          </w:rPr>
          <w:t xml:space="preserve">подпунктом 1.1.2.3 </w:t>
        </w:r>
      </w:hyperlink>
      <w:r w:rsidRPr="008C5F76">
        <w:rPr>
          <w:rFonts w:ascii="Times New Roman" w:hAnsi="Times New Roman"/>
          <w:sz w:val="24"/>
          <w:szCs w:val="24"/>
        </w:rPr>
        <w:t>пункта 1.2. Регламента;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 сорока пяти дней со дня поступления в Администрацию ходатайства и прилагаемых к ходатайству документов в целях, предусмотренных подпунктами 1.1.2.1., 1.1.2.2., 1.1.2.4., 1.1.2.5. подпункта 1.1.2. Регламента, но не ранее чем тридцать дней со дня опубликования сообщения о поступившем ходатайстве, предусмотренного </w:t>
      </w:r>
      <w:hyperlink r:id="rId16" w:history="1">
        <w:r w:rsidRPr="008C5F76">
          <w:rPr>
            <w:rFonts w:ascii="Times New Roman" w:hAnsi="Times New Roman"/>
            <w:sz w:val="24"/>
            <w:szCs w:val="24"/>
          </w:rPr>
          <w:t>подпунктом 1 пункта 3 статьи 39.42</w:t>
        </w:r>
      </w:hyperlink>
      <w:r w:rsidRPr="008C5F76">
        <w:rPr>
          <w:rFonts w:ascii="Times New Roman" w:hAnsi="Times New Roman"/>
          <w:sz w:val="24"/>
          <w:szCs w:val="24"/>
        </w:rPr>
        <w:t xml:space="preserve">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2.5. Правовые основания для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2.6.1. Муниципальная услуга предоставляется на основании ходатайства, соответствующего требованиям пунктов 1 – 3 статьи 39.41 Земельного кодекса РФ и форме Приложения № 1 к Регламенту.</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2.6.1.1. В ходатайстве указываются: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 цель установления публичного сервитута в соответствии с подпунктом 1.1.2. Регламента;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3) испрашиваемый срок публичного сервитута;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6C6AE2" w:rsidRPr="008C5F76" w:rsidRDefault="006C6AE2" w:rsidP="00207B0E">
      <w:pPr>
        <w:pStyle w:val="NoSpacing"/>
        <w:jc w:val="both"/>
        <w:rPr>
          <w:rFonts w:ascii="Times New Roman" w:hAnsi="Times New Roman"/>
          <w:sz w:val="24"/>
          <w:szCs w:val="24"/>
        </w:rPr>
      </w:pPr>
      <w:bookmarkStart w:id="5" w:name="Par4"/>
      <w:bookmarkEnd w:id="5"/>
      <w:r>
        <w:rPr>
          <w:rFonts w:ascii="Times New Roman" w:hAnsi="Times New Roman"/>
          <w:sz w:val="24"/>
          <w:szCs w:val="24"/>
        </w:rPr>
        <w:t xml:space="preserve">  </w:t>
      </w:r>
      <w:r w:rsidRPr="008C5F76">
        <w:rPr>
          <w:rFonts w:ascii="Times New Roman" w:hAnsi="Times New Roman"/>
          <w:sz w:val="24"/>
          <w:szCs w:val="24"/>
        </w:rPr>
        <w:t>5) обоснование необходимости установления публичного сервитута;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6) указание на право, на котором инженерное сооружение принадлежит заявителю, если подано ходатайство для реконструкции или эксплуатации указанного инженерного сооружения;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7) сведения о правообладателе инженерного сооружения, которое переносится в связи с изъятием земельного участка для муниципальных нужд, в случае, если заявитель не является собственником указанного инженерного сооружения;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9) почтовый адрес и (или) адрес электронной почты для связи с заявителем.</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2.6.1.2. В обосновании необходимости установления публичного сервитута должны быть приведены:</w:t>
      </w:r>
    </w:p>
    <w:p w:rsidR="006C6AE2" w:rsidRPr="008C5F76" w:rsidRDefault="006C6AE2" w:rsidP="00207B0E">
      <w:pPr>
        <w:pStyle w:val="NoSpacing"/>
        <w:jc w:val="both"/>
        <w:rPr>
          <w:rFonts w:ascii="Times New Roman" w:hAnsi="Times New Roman"/>
          <w:sz w:val="24"/>
          <w:szCs w:val="24"/>
        </w:rPr>
      </w:pPr>
      <w:bookmarkStart w:id="6" w:name="Par10"/>
      <w:bookmarkEnd w:id="6"/>
      <w:r>
        <w:rPr>
          <w:rFonts w:ascii="Times New Roman" w:hAnsi="Times New Roman"/>
          <w:sz w:val="24"/>
          <w:szCs w:val="24"/>
        </w:rPr>
        <w:t xml:space="preserve">    </w:t>
      </w:r>
      <w:r w:rsidRPr="008C5F76">
        <w:rPr>
          <w:rFonts w:ascii="Times New Roman" w:hAnsi="Times New Roman"/>
          <w:sz w:val="24"/>
          <w:szCs w:val="24"/>
        </w:rPr>
        <w:t>1) реквизиты решения об утверждении документа территориального планирования, предусматривающего размещение объекта местного значения в случае, если подано ходатайство в целях проведения инженерных изысканий для подготовки документации по планировке территории, предусматривающей размещение инженерных сооружений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6C6AE2" w:rsidRPr="008C5F76" w:rsidRDefault="006C6AE2" w:rsidP="00207B0E">
      <w:pPr>
        <w:pStyle w:val="NoSpacing"/>
        <w:jc w:val="both"/>
        <w:rPr>
          <w:rFonts w:ascii="Times New Roman" w:hAnsi="Times New Roman"/>
          <w:sz w:val="24"/>
          <w:szCs w:val="24"/>
        </w:rPr>
      </w:pPr>
      <w:bookmarkStart w:id="7" w:name="Par11"/>
      <w:bookmarkEnd w:id="7"/>
      <w:r>
        <w:rPr>
          <w:rFonts w:ascii="Times New Roman" w:hAnsi="Times New Roman"/>
          <w:sz w:val="24"/>
          <w:szCs w:val="24"/>
        </w:rPr>
        <w:t xml:space="preserve">    </w:t>
      </w:r>
      <w:r w:rsidRPr="008C5F76">
        <w:rPr>
          <w:rFonts w:ascii="Times New Roman" w:hAnsi="Times New Roman"/>
          <w:sz w:val="24"/>
          <w:szCs w:val="24"/>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4) реквизиты решения об изъятии земельного участка для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муниципальных нужд;</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5) проект организации строительства объекта местного значения в случае установления публичного сервитута для целей, предусмотренных </w:t>
      </w:r>
      <w:hyperlink r:id="rId17" w:history="1">
        <w:r w:rsidRPr="008C5F76">
          <w:rPr>
            <w:rFonts w:ascii="Times New Roman" w:hAnsi="Times New Roman"/>
            <w:sz w:val="24"/>
            <w:szCs w:val="24"/>
          </w:rPr>
          <w:t>подпунктом 1.1.2.2 подпункта 1.1.2.</w:t>
        </w:r>
      </w:hyperlink>
      <w:r w:rsidRPr="008C5F76">
        <w:rPr>
          <w:rFonts w:ascii="Times New Roman" w:hAnsi="Times New Roman"/>
          <w:sz w:val="24"/>
          <w:szCs w:val="24"/>
        </w:rPr>
        <w:t xml:space="preserve"> Регламента;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ar10" w:history="1">
        <w:r w:rsidRPr="008C5F76">
          <w:rPr>
            <w:rFonts w:ascii="Times New Roman" w:hAnsi="Times New Roman"/>
            <w:sz w:val="24"/>
            <w:szCs w:val="24"/>
          </w:rPr>
          <w:t>подпунктах 1</w:t>
        </w:r>
      </w:hyperlink>
      <w:r w:rsidRPr="008C5F76">
        <w:rPr>
          <w:rFonts w:ascii="Times New Roman" w:hAnsi="Times New Roman"/>
          <w:sz w:val="24"/>
          <w:szCs w:val="24"/>
        </w:rPr>
        <w:t xml:space="preserve"> и </w:t>
      </w:r>
      <w:hyperlink w:anchor="Par11" w:history="1">
        <w:r w:rsidRPr="008C5F76">
          <w:rPr>
            <w:rFonts w:ascii="Times New Roman" w:hAnsi="Times New Roman"/>
            <w:sz w:val="24"/>
            <w:szCs w:val="24"/>
          </w:rPr>
          <w:t>2</w:t>
        </w:r>
      </w:hyperlink>
      <w:r w:rsidRPr="008C5F76">
        <w:rPr>
          <w:rFonts w:ascii="Times New Roman" w:hAnsi="Times New Roman"/>
          <w:sz w:val="24"/>
          <w:szCs w:val="24"/>
        </w:rPr>
        <w:t xml:space="preserve"> подпункта 2.6.1.2. Регламента.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2.6.1.3. Обоснование необходимости установления публичного сервитута, указанное в </w:t>
      </w:r>
      <w:hyperlink w:anchor="Par4" w:history="1">
        <w:r w:rsidRPr="008C5F76">
          <w:rPr>
            <w:rFonts w:ascii="Times New Roman" w:hAnsi="Times New Roman"/>
            <w:sz w:val="24"/>
            <w:szCs w:val="24"/>
          </w:rPr>
          <w:t xml:space="preserve">подпункте 5 пункта </w:t>
        </w:r>
      </w:hyperlink>
      <w:r w:rsidRPr="008C5F76">
        <w:rPr>
          <w:rFonts w:ascii="Times New Roman" w:hAnsi="Times New Roman"/>
          <w:sz w:val="24"/>
          <w:szCs w:val="24"/>
        </w:rPr>
        <w:t xml:space="preserve">2.6.1.1. подпункта 2.6.1. Регламента, при отсутствии документов, предусмотренных </w:t>
      </w:r>
      <w:hyperlink w:anchor="Par10" w:history="1">
        <w:r w:rsidRPr="008C5F76">
          <w:rPr>
            <w:rFonts w:ascii="Times New Roman" w:hAnsi="Times New Roman"/>
            <w:sz w:val="24"/>
            <w:szCs w:val="24"/>
          </w:rPr>
          <w:t>подпунктами 1</w:t>
        </w:r>
      </w:hyperlink>
      <w:r w:rsidRPr="008C5F76">
        <w:rPr>
          <w:rFonts w:ascii="Times New Roman" w:hAnsi="Times New Roman"/>
          <w:sz w:val="24"/>
          <w:szCs w:val="24"/>
        </w:rPr>
        <w:t xml:space="preserve"> и </w:t>
      </w:r>
      <w:hyperlink w:anchor="Par11" w:history="1">
        <w:r w:rsidRPr="008C5F76">
          <w:rPr>
            <w:rFonts w:ascii="Times New Roman" w:hAnsi="Times New Roman"/>
            <w:sz w:val="24"/>
            <w:szCs w:val="24"/>
          </w:rPr>
          <w:t>2 подпункта 2</w:t>
        </w:r>
      </w:hyperlink>
      <w:r w:rsidRPr="008C5F76">
        <w:rPr>
          <w:rFonts w:ascii="Times New Roman" w:hAnsi="Times New Roman"/>
          <w:sz w:val="24"/>
          <w:szCs w:val="24"/>
        </w:rPr>
        <w:t>.6.1.2. пункта 2.6.1. Регламента, должно также содержать:</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8" w:history="1">
        <w:r w:rsidRPr="008C5F76">
          <w:rPr>
            <w:rFonts w:ascii="Times New Roman" w:hAnsi="Times New Roman"/>
            <w:sz w:val="24"/>
            <w:szCs w:val="24"/>
          </w:rPr>
          <w:t>пунктами 8</w:t>
        </w:r>
      </w:hyperlink>
      <w:r w:rsidRPr="008C5F76">
        <w:rPr>
          <w:rFonts w:ascii="Times New Roman" w:hAnsi="Times New Roman"/>
          <w:sz w:val="24"/>
          <w:szCs w:val="24"/>
        </w:rPr>
        <w:t xml:space="preserve"> и </w:t>
      </w:r>
      <w:hyperlink r:id="rId19" w:history="1">
        <w:r w:rsidRPr="008C5F76">
          <w:rPr>
            <w:rFonts w:ascii="Times New Roman" w:hAnsi="Times New Roman"/>
            <w:sz w:val="24"/>
            <w:szCs w:val="24"/>
          </w:rPr>
          <w:t>9 статьи 23</w:t>
        </w:r>
      </w:hyperlink>
      <w:r w:rsidRPr="008C5F76">
        <w:rPr>
          <w:rFonts w:ascii="Times New Roman" w:hAnsi="Times New Roman"/>
          <w:sz w:val="24"/>
          <w:szCs w:val="24"/>
        </w:rPr>
        <w:t xml:space="preserve">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20" w:history="1">
        <w:r w:rsidRPr="008C5F76">
          <w:rPr>
            <w:rFonts w:ascii="Times New Roman" w:hAnsi="Times New Roman"/>
            <w:sz w:val="24"/>
            <w:szCs w:val="24"/>
          </w:rPr>
          <w:t>пунктом 5 статьи 39.39</w:t>
        </w:r>
      </w:hyperlink>
      <w:r w:rsidRPr="008C5F76">
        <w:rPr>
          <w:rFonts w:ascii="Times New Roman" w:hAnsi="Times New Roman"/>
          <w:sz w:val="24"/>
          <w:szCs w:val="24"/>
        </w:rPr>
        <w:t xml:space="preserve"> Земельного кодекса РФ,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случае предоставления муниципальной услуги в электронной форме в ходатайстве указывается один из следующих способов предоставления результатов рассмотрения ходатайства Администрацией:</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виде бумажного документа, который заявитель получает непосредственно при личном обращении;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виде бумажного документа, который направляется Администрацией заявителю посредством почтового отправления;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в виде электронного документа, который направляется Администрацией заявителю посредством электронной почты.</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xml:space="preserve">        Ходатайство должно соответствовать требованиям к форме ходатайства, содержанию обоснования необходимости установления публичного сервитута, определенным Приказом Минэкономразвития РФ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а также Приказу Минэкономразвития России от 23.04.2015 № 250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 в случае подачи ходатайства в форме электронного документа.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2.6.2. Рассмотрение ходатайств осуществляется в порядке их поступления.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2.6.3. К ходатайству прилагаются следующие документы:</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4) документ, подтверждающий полномочия представителя заявителя, в случае, если с ходатайством обращается представитель заявителя.</w:t>
      </w:r>
    </w:p>
    <w:p w:rsidR="006C6AE2" w:rsidRPr="008C5F76" w:rsidRDefault="006C6AE2" w:rsidP="00207B0E">
      <w:pPr>
        <w:pStyle w:val="NoSpacing"/>
        <w:jc w:val="both"/>
        <w:rPr>
          <w:rFonts w:ascii="Times New Roman" w:hAnsi="Times New Roman"/>
          <w:sz w:val="24"/>
          <w:szCs w:val="24"/>
        </w:rPr>
      </w:pPr>
      <w:bookmarkStart w:id="8" w:name="P136"/>
      <w:bookmarkEnd w:id="8"/>
      <w:r>
        <w:rPr>
          <w:rFonts w:ascii="Times New Roman" w:hAnsi="Times New Roman"/>
          <w:sz w:val="24"/>
          <w:szCs w:val="24"/>
        </w:rPr>
        <w:t xml:space="preserve">    </w:t>
      </w:r>
      <w:r w:rsidRPr="008C5F76">
        <w:rPr>
          <w:rFonts w:ascii="Times New Roman" w:hAnsi="Times New Roman"/>
          <w:sz w:val="24"/>
          <w:szCs w:val="24"/>
        </w:rPr>
        <w:t>2.6.8. Заявитель или его представитель может подать ходатайство и документы, необходимые для предоставления муниципальной услуги, следующими способами: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а) лично по адресу Администрации;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б) посредством почтовой связи по адресу Администрации;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в форме электронного документа, подписанного электронной подписью либо усиленной квалифицированной электронной подписью заявителя (представителя заявителя), посредством Единого портала или Регионального портала;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г) на бумажном носителе через многофункциональный центр;</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д) путем заполнения формы запроса, размещенной на официальном сайте Администрации в сети "Интернет";</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е) путем направления электронного документа на официальную электронную почту Администрации.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Формирование ходатайства в электронной форме осуществляется посредством заполнения интерактивной формы запроса на официальном сайте, Едином портале или Региональном портале без необходимости дополнительной подачи ходатайства в какой-либо иной форме.</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Образцы заполнения электронной формы ходатайства размещаются на официальном сайте, Едином портале и Региональном портале с возможностью бесплатного копирования.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Ходатайство в форме электронного документа подписывается по выбору заявителя (если заявителем является физическое лицо):</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электронной подписью заявителя (представителя заявителя);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усиленной квалифицированной электронной подписью заявителя (представителя заявителя).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Ходатайство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лица, действующего от имени юридического лица без доверенности;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К ходатайству прилагается копия документа, удостоверяющего личность заявителя (удостоверяющего личность представителя заявителя, если ходатайство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ходатайства посредством отправки через личный кабинет Единого портала или Регионального портала, а также если ходатайство подписано усиленной квалифицированной электронной подписью.</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случае представления ходатайства представителем заявителя, действующим на основании доверенности, к ходатайству также прилагается доверенность в виде электронного образа такого документа.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2.6.9. После заполнения заявителем каждого из полей электронной формы ходатайства на Едином портале, Региональном портале, официальном сайте автоматически осуществляется его форматно-логическая проверка.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При выявлении некорректно заполненного поля электронной формы ходатайства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ходатайства.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При формировании ходатайства обеспечивается: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а) возможность копирования и сохранения запроса и иных документов, указанных в </w:t>
      </w:r>
      <w:hyperlink w:anchor="P109" w:history="1">
        <w:r w:rsidRPr="008C5F76">
          <w:rPr>
            <w:rFonts w:ascii="Times New Roman" w:hAnsi="Times New Roman"/>
            <w:sz w:val="24"/>
            <w:szCs w:val="24"/>
          </w:rPr>
          <w:t>пункте 2.6</w:t>
        </w:r>
      </w:hyperlink>
      <w:r w:rsidRPr="008C5F76">
        <w:rPr>
          <w:rFonts w:ascii="Times New Roman" w:hAnsi="Times New Roman"/>
          <w:sz w:val="24"/>
          <w:szCs w:val="24"/>
        </w:rPr>
        <w:t xml:space="preserve"> настоящего Административного регламента, необходимых для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б) возможность печати на бумажном носителе копии электронной формы ходатайства;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сохранение ранее введенных в электронную форму ходатайства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ходатайства;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г) заполнение полей электронной формы ходатайства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Pr>
          <w:rFonts w:ascii="Times New Roman" w:hAnsi="Times New Roman"/>
          <w:sz w:val="24"/>
          <w:szCs w:val="24"/>
        </w:rPr>
        <w:t xml:space="preserve"> </w:t>
      </w:r>
      <w:r w:rsidRPr="008C5F76">
        <w:rPr>
          <w:rFonts w:ascii="Times New Roman" w:hAnsi="Times New Roman"/>
          <w:sz w:val="24"/>
          <w:szCs w:val="24"/>
        </w:rPr>
        <w:t>и сведений, опубликованных на официальном сайте, Едином портале или Региональном портале, в части, касающейся сведений, отсутствующих в ЕСИА;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д) возможность вернуться на любой из этапов заполнения электронной формы ходатайства без потери ранее введенной информации;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е) возможность доступа заявителя на официальном сайте, Едином портале или Региональном портале к ранее поданным им ходатайствам в течение не менее одного года, а также частично сформированных ходатайств - в течение не менее 3 месяцев.</w:t>
      </w:r>
    </w:p>
    <w:p w:rsidR="006C6AE2" w:rsidRPr="008C5F76" w:rsidRDefault="006C6AE2" w:rsidP="00207B0E">
      <w:pPr>
        <w:pStyle w:val="NoSpacing"/>
        <w:jc w:val="both"/>
        <w:rPr>
          <w:rFonts w:ascii="Times New Roman" w:hAnsi="Times New Roman"/>
          <w:sz w:val="24"/>
          <w:szCs w:val="24"/>
        </w:rPr>
      </w:pPr>
      <w:bookmarkStart w:id="9" w:name="P184"/>
      <w:bookmarkEnd w:id="9"/>
      <w:r>
        <w:rPr>
          <w:rFonts w:ascii="Times New Roman" w:hAnsi="Times New Roman"/>
          <w:sz w:val="24"/>
          <w:szCs w:val="24"/>
        </w:rPr>
        <w:t xml:space="preserve">    </w:t>
      </w:r>
      <w:r w:rsidRPr="008C5F76">
        <w:rPr>
          <w:rFonts w:ascii="Times New Roman" w:hAnsi="Times New Roman"/>
          <w:sz w:val="24"/>
          <w:szCs w:val="24"/>
        </w:rPr>
        <w:t>2.7. Исчерпывающий перечень оснований для отказа в приеме документов на предоставление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Основаниями для отказа в приеме документов являются:</w:t>
      </w:r>
    </w:p>
    <w:p w:rsidR="006C6AE2" w:rsidRPr="008C5F76" w:rsidRDefault="006C6AE2" w:rsidP="00207B0E">
      <w:pPr>
        <w:pStyle w:val="NoSpacing"/>
        <w:jc w:val="both"/>
        <w:rPr>
          <w:rFonts w:ascii="Times New Roman" w:hAnsi="Times New Roman"/>
          <w:sz w:val="24"/>
          <w:szCs w:val="24"/>
        </w:rPr>
      </w:pPr>
      <w:bookmarkStart w:id="10" w:name="P186"/>
      <w:bookmarkEnd w:id="10"/>
      <w:r>
        <w:rPr>
          <w:rFonts w:ascii="Times New Roman" w:hAnsi="Times New Roman"/>
          <w:sz w:val="24"/>
          <w:szCs w:val="24"/>
        </w:rPr>
        <w:t xml:space="preserve">   </w:t>
      </w:r>
      <w:r w:rsidRPr="008C5F76">
        <w:rPr>
          <w:rFonts w:ascii="Times New Roman" w:hAnsi="Times New Roman"/>
          <w:sz w:val="24"/>
          <w:szCs w:val="24"/>
        </w:rPr>
        <w:t>2.7.1.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2.7.2. заявитель не является лицом, предусмотренным </w:t>
      </w:r>
      <w:hyperlink r:id="rId21" w:history="1">
        <w:r w:rsidRPr="008C5F76">
          <w:rPr>
            <w:rFonts w:ascii="Times New Roman" w:hAnsi="Times New Roman"/>
            <w:sz w:val="24"/>
            <w:szCs w:val="24"/>
          </w:rPr>
          <w:t>статьей 39.40</w:t>
        </w:r>
      </w:hyperlink>
      <w:r w:rsidRPr="008C5F76">
        <w:rPr>
          <w:rFonts w:ascii="Times New Roman" w:hAnsi="Times New Roman"/>
          <w:sz w:val="24"/>
          <w:szCs w:val="24"/>
        </w:rPr>
        <w:t xml:space="preserve">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2.7.3. подано ходатайство об установлении публичного сервитута в целях, не предусмотренных </w:t>
      </w:r>
      <w:hyperlink r:id="rId22" w:history="1">
        <w:r w:rsidRPr="008C5F76">
          <w:rPr>
            <w:rFonts w:ascii="Times New Roman" w:hAnsi="Times New Roman"/>
            <w:sz w:val="24"/>
            <w:szCs w:val="24"/>
          </w:rPr>
          <w:t>статьей 39.37</w:t>
        </w:r>
      </w:hyperlink>
      <w:r w:rsidRPr="008C5F76">
        <w:rPr>
          <w:rFonts w:ascii="Times New Roman" w:hAnsi="Times New Roman"/>
          <w:sz w:val="24"/>
          <w:szCs w:val="24"/>
        </w:rPr>
        <w:t xml:space="preserve"> Земельного кодекса;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2.7.4. к ходатайству об установлении публичного сервитута не приложены документы, предусмотренные </w:t>
      </w:r>
      <w:hyperlink r:id="rId23" w:history="1">
        <w:r w:rsidRPr="008C5F76">
          <w:rPr>
            <w:rFonts w:ascii="Times New Roman" w:hAnsi="Times New Roman"/>
            <w:sz w:val="24"/>
            <w:szCs w:val="24"/>
          </w:rPr>
          <w:t>пунктом 5</w:t>
        </w:r>
      </w:hyperlink>
      <w:r w:rsidRPr="008C5F76">
        <w:rPr>
          <w:rFonts w:ascii="Times New Roman" w:hAnsi="Times New Roman"/>
          <w:sz w:val="24"/>
          <w:szCs w:val="24"/>
        </w:rPr>
        <w:t xml:space="preserve"> статьи 39.41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2.7.5.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24" w:history="1">
        <w:r w:rsidRPr="008C5F76">
          <w:rPr>
            <w:rFonts w:ascii="Times New Roman" w:hAnsi="Times New Roman"/>
            <w:sz w:val="24"/>
            <w:szCs w:val="24"/>
          </w:rPr>
          <w:t>пунктом 4</w:t>
        </w:r>
      </w:hyperlink>
      <w:r w:rsidRPr="008C5F76">
        <w:rPr>
          <w:rFonts w:ascii="Times New Roman" w:hAnsi="Times New Roman"/>
          <w:sz w:val="24"/>
          <w:szCs w:val="24"/>
        </w:rPr>
        <w:t xml:space="preserve"> статьи 39.41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2.7.6. если в результате проверки усиленной квалифицированной электронной подписи заявителя будет выявлено несоблюдение установленных </w:t>
      </w:r>
      <w:hyperlink r:id="rId25" w:history="1">
        <w:r w:rsidRPr="008C5F76">
          <w:rPr>
            <w:rFonts w:ascii="Times New Roman" w:hAnsi="Times New Roman"/>
            <w:sz w:val="24"/>
            <w:szCs w:val="24"/>
          </w:rPr>
          <w:t>статьей 11</w:t>
        </w:r>
      </w:hyperlink>
      <w:r w:rsidRPr="008C5F76">
        <w:rPr>
          <w:rFonts w:ascii="Times New Roman" w:hAnsi="Times New Roman"/>
          <w:sz w:val="24"/>
          <w:szCs w:val="24"/>
        </w:rPr>
        <w:t xml:space="preserve"> Федерального закона от 06.04.2011 № 63-ФЗ "Об электронной подписи" условий признания ее действительности.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C6AE2" w:rsidRPr="008C5F76" w:rsidRDefault="006C6AE2" w:rsidP="00207B0E">
      <w:pPr>
        <w:pStyle w:val="NoSpacing"/>
        <w:jc w:val="both"/>
        <w:rPr>
          <w:rFonts w:ascii="Times New Roman" w:hAnsi="Times New Roman"/>
          <w:sz w:val="24"/>
          <w:szCs w:val="24"/>
        </w:rPr>
      </w:pPr>
      <w:bookmarkStart w:id="11" w:name="P193"/>
      <w:bookmarkEnd w:id="11"/>
      <w:r>
        <w:rPr>
          <w:rFonts w:ascii="Times New Roman" w:hAnsi="Times New Roman"/>
          <w:sz w:val="24"/>
          <w:szCs w:val="24"/>
        </w:rPr>
        <w:t xml:space="preserve">   </w:t>
      </w:r>
      <w:r w:rsidRPr="008C5F76">
        <w:rPr>
          <w:rFonts w:ascii="Times New Roman" w:hAnsi="Times New Roman"/>
          <w:sz w:val="24"/>
          <w:szCs w:val="24"/>
        </w:rPr>
        <w:t>2.8.1. В предоставлении муниципальной услуги отказывается в случае, если: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1) в ходатайстве отсутствуют сведения, предусмотренные </w:t>
      </w:r>
      <w:hyperlink r:id="rId26" w:history="1">
        <w:r w:rsidRPr="008C5F76">
          <w:rPr>
            <w:rFonts w:ascii="Times New Roman" w:hAnsi="Times New Roman"/>
            <w:sz w:val="24"/>
            <w:szCs w:val="24"/>
          </w:rPr>
          <w:t>статьей 39.41</w:t>
        </w:r>
      </w:hyperlink>
      <w:r w:rsidRPr="008C5F76">
        <w:rPr>
          <w:rFonts w:ascii="Times New Roman" w:hAnsi="Times New Roman"/>
          <w:sz w:val="24"/>
          <w:szCs w:val="24"/>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27" w:history="1">
        <w:r w:rsidRPr="008C5F76">
          <w:rPr>
            <w:rFonts w:ascii="Times New Roman" w:hAnsi="Times New Roman"/>
            <w:sz w:val="24"/>
            <w:szCs w:val="24"/>
          </w:rPr>
          <w:t>пунктами 2</w:t>
        </w:r>
      </w:hyperlink>
      <w:r w:rsidRPr="008C5F76">
        <w:rPr>
          <w:rFonts w:ascii="Times New Roman" w:hAnsi="Times New Roman"/>
          <w:sz w:val="24"/>
          <w:szCs w:val="24"/>
        </w:rPr>
        <w:t xml:space="preserve"> и </w:t>
      </w:r>
      <w:hyperlink r:id="rId28" w:history="1">
        <w:r w:rsidRPr="008C5F76">
          <w:rPr>
            <w:rFonts w:ascii="Times New Roman" w:hAnsi="Times New Roman"/>
            <w:sz w:val="24"/>
            <w:szCs w:val="24"/>
          </w:rPr>
          <w:t>3 статьи 39.41</w:t>
        </w:r>
      </w:hyperlink>
      <w:r w:rsidRPr="008C5F76">
        <w:rPr>
          <w:rFonts w:ascii="Times New Roman" w:hAnsi="Times New Roman"/>
          <w:sz w:val="24"/>
          <w:szCs w:val="24"/>
        </w:rPr>
        <w:t xml:space="preserve">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2) не соблюдены условия установления публичного сервитута, предусмотренные </w:t>
      </w:r>
      <w:hyperlink r:id="rId29" w:history="1">
        <w:r w:rsidRPr="008C5F76">
          <w:rPr>
            <w:rFonts w:ascii="Times New Roman" w:hAnsi="Times New Roman"/>
            <w:sz w:val="24"/>
            <w:szCs w:val="24"/>
          </w:rPr>
          <w:t>статьями 23</w:t>
        </w:r>
      </w:hyperlink>
      <w:r w:rsidRPr="008C5F76">
        <w:rPr>
          <w:rFonts w:ascii="Times New Roman" w:hAnsi="Times New Roman"/>
          <w:sz w:val="24"/>
          <w:szCs w:val="24"/>
        </w:rPr>
        <w:t xml:space="preserve"> и </w:t>
      </w:r>
      <w:hyperlink r:id="rId30" w:history="1">
        <w:r w:rsidRPr="008C5F76">
          <w:rPr>
            <w:rFonts w:ascii="Times New Roman" w:hAnsi="Times New Roman"/>
            <w:sz w:val="24"/>
            <w:szCs w:val="24"/>
          </w:rPr>
          <w:t>39.39</w:t>
        </w:r>
      </w:hyperlink>
      <w:r w:rsidRPr="008C5F76">
        <w:rPr>
          <w:rFonts w:ascii="Times New Roman" w:hAnsi="Times New Roman"/>
          <w:sz w:val="24"/>
          <w:szCs w:val="24"/>
        </w:rPr>
        <w:t xml:space="preserve">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31" w:history="1">
        <w:r w:rsidRPr="008C5F76">
          <w:rPr>
            <w:rFonts w:ascii="Times New Roman" w:hAnsi="Times New Roman"/>
            <w:sz w:val="24"/>
            <w:szCs w:val="24"/>
          </w:rPr>
          <w:t>подпунктами 1</w:t>
        </w:r>
      </w:hyperlink>
      <w:r w:rsidRPr="008C5F76">
        <w:rPr>
          <w:rFonts w:ascii="Times New Roman" w:hAnsi="Times New Roman"/>
          <w:sz w:val="24"/>
          <w:szCs w:val="24"/>
        </w:rPr>
        <w:t xml:space="preserve">, </w:t>
      </w:r>
      <w:hyperlink r:id="rId32" w:history="1">
        <w:r w:rsidRPr="008C5F76">
          <w:rPr>
            <w:rFonts w:ascii="Times New Roman" w:hAnsi="Times New Roman"/>
            <w:sz w:val="24"/>
            <w:szCs w:val="24"/>
          </w:rPr>
          <w:t>3</w:t>
        </w:r>
      </w:hyperlink>
      <w:r w:rsidRPr="008C5F76">
        <w:rPr>
          <w:rFonts w:ascii="Times New Roman" w:hAnsi="Times New Roman"/>
          <w:sz w:val="24"/>
          <w:szCs w:val="24"/>
        </w:rPr>
        <w:t xml:space="preserve"> и </w:t>
      </w:r>
      <w:hyperlink r:id="rId33" w:history="1">
        <w:r w:rsidRPr="008C5F76">
          <w:rPr>
            <w:rFonts w:ascii="Times New Roman" w:hAnsi="Times New Roman"/>
            <w:sz w:val="24"/>
            <w:szCs w:val="24"/>
          </w:rPr>
          <w:t>4 статьи 39.37</w:t>
        </w:r>
      </w:hyperlink>
      <w:r w:rsidRPr="008C5F76">
        <w:rPr>
          <w:rFonts w:ascii="Times New Roman" w:hAnsi="Times New Roman"/>
          <w:sz w:val="24"/>
          <w:szCs w:val="24"/>
        </w:rPr>
        <w:t xml:space="preserve"> Земельного кодекса РФ;</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муниципальных нужд, и принято решение об отказе в удовлетворении ходатайства об изъятии такого земельного участка для муниципальных нужд.</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2.9. Размер платы, взимаемой с заявителя при предоставлении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Муниципальная услуга предоставляется бесплатно.</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2.10. Максимальный срок ожидания в очереди при подаче ходатайства и при получении результата предоставления муниципальной услуги составляет 15 минут.</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2.11. Срок регистрации ходатайства заявителя.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Регистрация ходатайства о предоставлении муниципальной услуги, направленного в форме электронного документа с использованием Регионального портала, Единого портала, официального сайта осуществляется в автоматическом режиме.</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Регистрация ходатайства осуществляется в день поступления ходатайства.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 Требования к помещениям, в которых предоставляются муниципальные услуги,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2.12.1. Вход в здание оборудован вывеской с наименованием органа, предоставляющего муниципальную услугу – Администрация Волче-Вражского сельсовета Тамалинского района Пензенской области.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2.12.2. На территории, прилегающей к месторасположению Администрации, оборудуются места для парковки автотранспортных средств.</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2.12.3. В помещениях Администрации размещены информационные стенды, на которых размещается следующая информация:</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описание результата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информация о порядке предоставления муниципальной услуги (в текстовом и/или схематическом виде);</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образец ходатайства о предоставлении муниципальной услуги;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перечень документов, необходимых для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адрес официального сайта Администрации в информационно-телекоммуникационной сети "Интернет", адреса электронной почты;</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справочные телефоны и график работы Администрации.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2.12.4. Прием заявителей осуществляется в кабинете специалиста Администрации.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2.12.5. Кабинет оборудуется информационными табличками (вывесками) с указанием:</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номера кабинета;</w:t>
      </w:r>
      <w:r w:rsidRPr="008C5F76">
        <w:rPr>
          <w:rFonts w:ascii="Times New Roman" w:hAnsi="Times New Roman"/>
          <w:sz w:val="24"/>
          <w:szCs w:val="24"/>
        </w:rPr>
        <w:tab/>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фамилии и инициалов специалиста, осуществляющего прием.</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2.12.6. Места для приема заявителей снабжаются стулом, писчей бумагой и канцелярскими принадлежностями.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2.12.7. Помещение для ожидания и приема заявителей оборудуется в соответствии с санитарными правилами и нормами.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2.12.8. Одним специалистом одновременно ведется прием только одного заявителя.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2.12.9. Место ожидания оборудуется соответствующими комфортными условиями для заявителей и оптимальными условиями работы специалиста, в том числе обеспечивается возможность реализации прав инвалидов на предоставление по их ходатайству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Администрации, Многофункционального центра предоставления государственных и муниципальных услуг (далее - Многофункциональный центр).</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Сотрудники Администрации, Многофункционального центра, предоставляющие услуги населению, оказывают помощь инвалидам в преодолении барьеров, мешающих получению ими услуг наравне с другими лицами.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2.12.10. Требования к обеспечению доступности для инвалидов.</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Многофункционального центра,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2.13. Показатели доступности и качества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2.13.1. Показателями доступности предоставления муниципальной услуги являются:</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транспортная доступность к месту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обеспечение беспрепятственного доступа лиц к помещениям, в которых предоставляется муниципальная услуга;</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размещение информации о порядке предоставления муниципальной услуги на официальном сайте в информационно-телекоммуникационной сети "Интернет", в Едином портале и (или) в Региональном портале;</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размещение информации о порядке предоставления муниципальной услуги на информационных стендах;</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предоставление возможности подачи ходатайства о предоставлении муниципальной услуги в виде электронного документа;</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размещение информации о порядке предоставления муниципальной услуги в средствах массовой информации.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возможность получения заявителем информации о ходе предоставления муниципальной услуги с использованием официального сайта, Единого портала или Регионального портала.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2.13.2. Показателем качества предоставления муниципальной услуги является отсутствие:</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очередей при приеме и выдаче документов заявителям (их представителям);</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нарушений сроков предоставления муниципальной услуги;</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жалоб на действия (бездействие) муниципальных служащих, предоставляющих муниципальную услугу;</w:t>
      </w:r>
    </w:p>
    <w:p w:rsidR="006C6AE2" w:rsidRPr="008C5F76" w:rsidRDefault="006C6AE2" w:rsidP="00207B0E">
      <w:pPr>
        <w:pStyle w:val="NoSpacing"/>
        <w:jc w:val="both"/>
        <w:rPr>
          <w:rFonts w:ascii="Times New Roman" w:hAnsi="Times New Roman"/>
          <w:sz w:val="24"/>
          <w:szCs w:val="24"/>
        </w:rPr>
      </w:pPr>
      <w:r w:rsidRPr="008C5F76">
        <w:rPr>
          <w:rFonts w:ascii="Times New Roman" w:hAnsi="Times New Roman"/>
          <w:sz w:val="24"/>
          <w:szCs w:val="24"/>
        </w:rPr>
        <w:t>- жалоб на некорректное, невнимательное отношение муниципальных служащих, оказывающих муниципальную услугу, к заявителям (их представителям).</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2.14.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Предоставление муниципальной услуги осуществляется на базе многофункционального центра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ходатайством. При обращении заявителя в многофункциональный центр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 между многофункциональным центром и Администрацией.</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При предоставлении муниципальной услуги в электронной форме посредством официального сайта, Единого портала или Регионального портала заявителю обеспечивается: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а) получение информации о порядке и сроках предоставления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б) формирование ходатайства о предоставлении муниципальной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в) прием и регистрация ходатайства и иных документов, необходимых для предоставления услуги;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г) получение сведений о ходе выполнения ходатайства;</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д) досудебное (внесудебное) обжалование решений и действий (бездействия) Администрации, должностного лица Администрации.</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официального сайта, Единого портала или Регионального портала по выбору заявителя. </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Предоставление муниципальной услуги может осуществляться в электронной форме. </w:t>
      </w:r>
      <w:r>
        <w:rPr>
          <w:rFonts w:ascii="Times New Roman" w:hAnsi="Times New Roman"/>
          <w:sz w:val="24"/>
          <w:szCs w:val="24"/>
        </w:rPr>
        <w:t xml:space="preserve">    </w:t>
      </w:r>
      <w:r w:rsidRPr="008C5F76">
        <w:rPr>
          <w:rFonts w:ascii="Times New Roman" w:hAnsi="Times New Roman"/>
          <w:sz w:val="24"/>
          <w:szCs w:val="24"/>
        </w:rPr>
        <w:t>Ходатайство в форме электронного документа представляется в Администрацию по выбору заявителя:</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путем заполнения формы запроса через личный кабинет на Едином портале и (или) Региональном портале, официальный сайт;</w:t>
      </w:r>
    </w:p>
    <w:p w:rsidR="006C6AE2" w:rsidRPr="008C5F76"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путем направления электронного документа в Администрацию на официальную электронную почту.</w:t>
      </w:r>
    </w:p>
    <w:p w:rsidR="006C6AE2"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8C5F76">
        <w:rPr>
          <w:rFonts w:ascii="Times New Roman" w:hAnsi="Times New Roman"/>
          <w:sz w:val="24"/>
          <w:szCs w:val="24"/>
        </w:rPr>
        <w:t xml:space="preserve">В ходатайстве может быть указан один или несколько способов представления результатов рассмотрения ходатайства Администрацией. Ходатайство в форме электронного документа от имени юридического лица заверяется электронной подписью либо усиленной квалифицированной электронной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 Получение ходатайства подтверждается Администрацией путем направления заявителю уведомления в электронной форме, содержащего входящий регистрационный номер ходатайства, дату получения Администрацией ходатайства, а также перечень наименований файлов, представленных в форме электронных документов, с указанием их объема. Уведомление о получении ходатайства направляется заявителю в электронной форме в виде сообщения на указанную им электронную почту не позднее рабочего дня, следующего за днем поступления ходатайства в Администрацию. </w:t>
      </w:r>
      <w:r>
        <w:rPr>
          <w:rFonts w:ascii="Times New Roman" w:hAnsi="Times New Roman"/>
          <w:sz w:val="24"/>
          <w:szCs w:val="24"/>
        </w:rPr>
        <w:t xml:space="preserve">    </w:t>
      </w:r>
      <w:r w:rsidRPr="008C5F76">
        <w:rPr>
          <w:rFonts w:ascii="Times New Roman" w:hAnsi="Times New Roman"/>
          <w:sz w:val="24"/>
          <w:szCs w:val="24"/>
        </w:rPr>
        <w:t>Ходатайство представляется в Администрацию в виде файлов в формате doc, docx, txt, xls, xlsx, rtf, если указанное ходатайство представляется в форме электронного документа. Электронные документы (электронные образы документов), прилагаемые к ходатайству, в том числе доверенности, направляются в виде файлов в форматах pdf, tif. 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 Документы, которые представляются Администрацией по результатам рассмотрения ходатайства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 Средства электронной подписи, применяемые при подаче ходатайства, должны быть сертифицированы в соответствии с законодательством Российской Федерации.</w:t>
      </w:r>
    </w:p>
    <w:p w:rsidR="006C6AE2" w:rsidRPr="00012EC8" w:rsidRDefault="006C6AE2" w:rsidP="00207B0E">
      <w:pPr>
        <w:pStyle w:val="NoSpacing"/>
        <w:jc w:val="both"/>
        <w:rPr>
          <w:rFonts w:ascii="Times New Roman" w:hAnsi="Times New Roman"/>
          <w:sz w:val="16"/>
          <w:szCs w:val="16"/>
        </w:rPr>
      </w:pPr>
    </w:p>
    <w:p w:rsidR="006C6AE2" w:rsidRPr="00EE6E5F" w:rsidRDefault="006C6AE2" w:rsidP="00207B0E">
      <w:pPr>
        <w:pStyle w:val="NoSpacing"/>
        <w:jc w:val="center"/>
        <w:rPr>
          <w:rFonts w:ascii="Times New Roman" w:hAnsi="Times New Roman"/>
          <w:b/>
          <w:sz w:val="24"/>
          <w:szCs w:val="24"/>
        </w:rPr>
      </w:pPr>
      <w:r w:rsidRPr="00EE6E5F">
        <w:rPr>
          <w:rFonts w:ascii="Times New Roman" w:hAnsi="Times New Roman"/>
          <w:b/>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C6AE2" w:rsidRPr="00012EC8" w:rsidRDefault="006C6AE2" w:rsidP="00207B0E">
      <w:pPr>
        <w:pStyle w:val="NoSpacing"/>
        <w:jc w:val="both"/>
        <w:rPr>
          <w:rFonts w:ascii="Times New Roman" w:hAnsi="Times New Roman"/>
          <w:sz w:val="16"/>
          <w:szCs w:val="16"/>
        </w:rPr>
      </w:pP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3.1. Исчерпывающий перечень административных процедур.</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3.1.1. Предоставление муниципальной услуги включает в себя следующие административные процедуры:</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3.1.1.1. прием и регистрация документов, представленных заявителем;</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3.1.1.2. установление оснований для возврата документов, представленных заявителем;</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3.1.1.3. направление запроса в орган регистрации прав о правообладателях земельных участков, в отношении которых подано ходатайство;</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 3.1.1.4. осуществление Администрацией действий в соответствии с </w:t>
      </w:r>
      <w:hyperlink r:id="rId34" w:history="1">
        <w:r w:rsidRPr="00012EC8">
          <w:rPr>
            <w:rFonts w:ascii="Times New Roman" w:hAnsi="Times New Roman"/>
            <w:sz w:val="24"/>
            <w:szCs w:val="24"/>
          </w:rPr>
          <w:t>пунктами 3-8 статьи 39.</w:t>
        </w:r>
      </w:hyperlink>
      <w:r w:rsidRPr="00012EC8">
        <w:rPr>
          <w:rFonts w:ascii="Times New Roman" w:hAnsi="Times New Roman"/>
          <w:sz w:val="24"/>
          <w:szCs w:val="24"/>
        </w:rPr>
        <w:t>42 Земельного кодекса Российской Федерации в случае если подано ходатайство в целях, указанных в подпунктах 1.2.1., 1.2.2., 1.2.4., 1.2.5. пункта 1.2.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 3.1.1.5. подготовка Администрацией проекта постановления об установлении публичного сервитута, согласование его, подписание его Главой Администрации и направление заявителю;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 3.1.1.6. подготовка Администрацией проекта постановления об отказе в установлении публичного сервитута, согласование его, подписание его Главой Администрации и направление заявителю;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3.1.1.7. исправление допущенных опечаток и ошибок в выданных в результате предоставления муниципальной услуги документах.</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3.2. Описание последовательности действий при предоставлении муниципальной услуги.</w:t>
      </w:r>
    </w:p>
    <w:p w:rsidR="006C6AE2" w:rsidRPr="00012EC8" w:rsidRDefault="006C6AE2" w:rsidP="00207B0E">
      <w:pPr>
        <w:pStyle w:val="NoSpacing"/>
        <w:jc w:val="both"/>
        <w:rPr>
          <w:rFonts w:ascii="Times New Roman" w:hAnsi="Times New Roman"/>
          <w:sz w:val="24"/>
          <w:szCs w:val="24"/>
        </w:rPr>
      </w:pPr>
      <w:bookmarkStart w:id="12" w:name="P288"/>
      <w:bookmarkEnd w:id="12"/>
      <w:r>
        <w:rPr>
          <w:rFonts w:ascii="Times New Roman" w:hAnsi="Times New Roman"/>
          <w:sz w:val="24"/>
          <w:szCs w:val="24"/>
        </w:rPr>
        <w:t xml:space="preserve">    </w:t>
      </w:r>
      <w:r w:rsidRPr="00012EC8">
        <w:rPr>
          <w:rFonts w:ascii="Times New Roman" w:hAnsi="Times New Roman"/>
          <w:sz w:val="24"/>
          <w:szCs w:val="24"/>
        </w:rPr>
        <w:t>3.2.1. Прием и регистрация документов, представленных заявителем.</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Основанием для начала административной процедуры является поступление ходатайства заявителя в Администрацию.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Основанием для приема и регистрации ходатайства и приложенных к нему документов является поступление ходатайства в Администрацию, в том числе поданного через Многофункциональный центр.</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Специалист Администрации, ответственный за регистрацию входящих документов, принимает ходатайство и приложенные к нему документы, поданное заявителем лично или полученное </w:t>
      </w:r>
      <w:r>
        <w:rPr>
          <w:rFonts w:ascii="Times New Roman" w:hAnsi="Times New Roman"/>
          <w:sz w:val="24"/>
          <w:szCs w:val="24"/>
        </w:rPr>
        <w:t xml:space="preserve">   </w:t>
      </w:r>
      <w:r w:rsidRPr="00012EC8">
        <w:rPr>
          <w:rFonts w:ascii="Times New Roman" w:hAnsi="Times New Roman"/>
          <w:sz w:val="24"/>
          <w:szCs w:val="24"/>
        </w:rPr>
        <w:t>Администрацией по почте, а также полученное Администрацией в электронной форме, и регистрирует их в Журнале регистрации входящей корреспонденции Администрации в день поступления.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Если ходатайство поступило в электронной форме, специалист Администрации направляет заявителю уведомление в электронной форме, содержащее входящий регистрационный номер ходатайства, дату получения указанного ходатайства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ходатайства направляется заявителю в виде сообщения на указанную им электронную почту не позднее рабочего дня, следующего за днем поступления ходатайства в Администрацию.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Результатом административного действия является присвоение ходатайству порядкового регистрационного номера в Журнале регистрации входящей корреспонденции Администрации и передача зарегистрированного ходатайства и прилагаемых к нему документов специалисту Администрации, ответственному за предоставление муниципальной услуги (далее – специалист Администрации).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Максимальный срок исполнения административного действия - в течение 1 (одного) рабочего дня с момента получения ходатайства Администрацией.</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3.2.2. Установление оснований для возврата Администрацией ходатайства.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Специалист Администрации: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 устанавливает соответствие документов, поданных в электронной форме, требованиям </w:t>
      </w:r>
      <w:hyperlink r:id="rId35" w:history="1">
        <w:r w:rsidRPr="00012EC8">
          <w:rPr>
            <w:rFonts w:ascii="Times New Roman" w:hAnsi="Times New Roman"/>
            <w:sz w:val="24"/>
            <w:szCs w:val="24"/>
          </w:rPr>
          <w:t>приказа</w:t>
        </w:r>
      </w:hyperlink>
      <w:r w:rsidRPr="00012EC8">
        <w:rPr>
          <w:rFonts w:ascii="Times New Roman" w:hAnsi="Times New Roman"/>
          <w:sz w:val="24"/>
          <w:szCs w:val="24"/>
        </w:rPr>
        <w:t xml:space="preserve"> Минэкономразвития России от  23.04.2015 № 250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 а также приказа Минэкономразвития России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36" w:history="1">
        <w:r w:rsidRPr="00012EC8">
          <w:rPr>
            <w:rFonts w:ascii="Times New Roman" w:hAnsi="Times New Roman"/>
            <w:sz w:val="24"/>
            <w:szCs w:val="24"/>
          </w:rPr>
          <w:t>статьи 11</w:t>
        </w:r>
      </w:hyperlink>
      <w:r w:rsidRPr="00012EC8">
        <w:rPr>
          <w:rFonts w:ascii="Times New Roman" w:hAnsi="Times New Roman"/>
          <w:sz w:val="24"/>
          <w:szCs w:val="24"/>
        </w:rPr>
        <w:t xml:space="preserve"> Федерального закона от 06.04.2011 № 63-ФЗ "Об электронной подписи" (в случае подачи документов в электронной форме, заверенных усиленной квалифицированной электронной подписью);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 проверяет наличие или отсутствие оснований для отказа в приеме документов или основания для подготовки уведомления о возврате ходатайства, предусмотренные в </w:t>
      </w:r>
      <w:hyperlink r:id="rId37" w:history="1">
        <w:r w:rsidRPr="00012EC8">
          <w:rPr>
            <w:rFonts w:ascii="Times New Roman" w:hAnsi="Times New Roman"/>
            <w:sz w:val="24"/>
            <w:szCs w:val="24"/>
          </w:rPr>
          <w:t xml:space="preserve">пунктах </w:t>
        </w:r>
      </w:hyperlink>
      <w:r w:rsidRPr="00012EC8">
        <w:rPr>
          <w:rFonts w:ascii="Times New Roman" w:hAnsi="Times New Roman"/>
          <w:sz w:val="24"/>
          <w:szCs w:val="24"/>
        </w:rPr>
        <w:t>27., 2.8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Администрация в срок не более чем пять рабочих дней со дня поступления ходатайства возвращает его без рассмотрения с указанием причины принятого решения в случаях, предусмотренных в </w:t>
      </w:r>
      <w:hyperlink r:id="rId38" w:history="1">
        <w:r w:rsidRPr="00012EC8">
          <w:rPr>
            <w:rFonts w:ascii="Times New Roman" w:hAnsi="Times New Roman"/>
            <w:sz w:val="24"/>
            <w:szCs w:val="24"/>
          </w:rPr>
          <w:t>пунктах 2.7., 2.</w:t>
        </w:r>
      </w:hyperlink>
      <w:r w:rsidRPr="00012EC8">
        <w:rPr>
          <w:rFonts w:ascii="Times New Roman" w:hAnsi="Times New Roman"/>
          <w:sz w:val="24"/>
          <w:szCs w:val="24"/>
        </w:rPr>
        <w:t>8 настоящего Регламента одним из следующих способов, указанных в ходатайстве: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в виде электронного документа, который направляется Администрацией заявителю посредством электронной почты;</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в виде бумажного документа, который заявитель получает непосредственно при личном обращении;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в виде бумажного документа, который направляется Администрацией заявителю посредством почтового отправления.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б) квалифицированный сертификат действителен на момент подписания ходатайства (при наличии достоверной информации о моменте подписания ходатайства) или на день проверки действительности указанного сертификата, если момент подписания ходатайства не определен;</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в)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w:t>
      </w:r>
      <w:hyperlink r:id="rId39" w:history="1">
        <w:r w:rsidRPr="00012EC8">
          <w:rPr>
            <w:rFonts w:ascii="Times New Roman" w:hAnsi="Times New Roman"/>
            <w:sz w:val="24"/>
            <w:szCs w:val="24"/>
          </w:rPr>
          <w:t>законом</w:t>
        </w:r>
      </w:hyperlink>
      <w:r w:rsidRPr="00012EC8">
        <w:rPr>
          <w:rFonts w:ascii="Times New Roman" w:hAnsi="Times New Roman"/>
          <w:sz w:val="24"/>
          <w:szCs w:val="24"/>
        </w:rPr>
        <w:t xml:space="preserve"> № 63-ФЗ, и с использованием квалифицированного сертификата лица, подписавшего электронный документ;</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ходатайство об изъятии земельных участков (если такие ограничения установлены).</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При несоблюдении установленных условий признания действительности усиленной квалифицированной электронной подписи специалист Администрацией подготавливает уведомление об отказе в приеме документов к рассмотрению в электронной форме и направляет его одним из способов, указанных в ходатайстве. Уведомление в электронной форме должно содержать ссылки на пункты </w:t>
      </w:r>
      <w:hyperlink r:id="rId40" w:history="1">
        <w:r w:rsidRPr="00012EC8">
          <w:rPr>
            <w:rFonts w:ascii="Times New Roman" w:hAnsi="Times New Roman"/>
            <w:sz w:val="24"/>
            <w:szCs w:val="24"/>
          </w:rPr>
          <w:t>статьи 11</w:t>
        </w:r>
      </w:hyperlink>
      <w:r w:rsidRPr="00012EC8">
        <w:rPr>
          <w:rFonts w:ascii="Times New Roman" w:hAnsi="Times New Roman"/>
          <w:sz w:val="24"/>
          <w:szCs w:val="24"/>
        </w:rPr>
        <w:t xml:space="preserve"> Федерального закона от 06.04.2011 № 63-ФЗ «Об электронной подписи» (с последующими изменениями), которые послужили основанием для принятия указанного решения. Такое уведомление в электронной форме направляется в течение одного рабочего дня со дня представления ходатайства.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После получения уведомления в электронной форме заявитель вправе обратиться повторно с ходатайством, устранив нарушения, которые послужили основанием для отказа в приеме к рассмотрению первичного ходатайства.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Результатом административного действия является направление заявителю уведомления о возврате ходатайства одним из способов, указанных в ходатайстве, при наличии обстоятельств, предусмотренных </w:t>
      </w:r>
      <w:hyperlink r:id="rId41" w:history="1">
        <w:r w:rsidRPr="00012EC8">
          <w:rPr>
            <w:rFonts w:ascii="Times New Roman" w:hAnsi="Times New Roman"/>
            <w:sz w:val="24"/>
            <w:szCs w:val="24"/>
          </w:rPr>
          <w:t>пункт</w:t>
        </w:r>
      </w:hyperlink>
      <w:r w:rsidRPr="00012EC8">
        <w:rPr>
          <w:rFonts w:ascii="Times New Roman" w:hAnsi="Times New Roman"/>
          <w:sz w:val="24"/>
          <w:szCs w:val="24"/>
        </w:rPr>
        <w:t xml:space="preserve">ами 2.7., 2.8. Регламента, или отсутствие направленного заявителю уведомления о возврате ходатайства при отсутствии обстоятельств, предусмотренных </w:t>
      </w:r>
      <w:hyperlink r:id="rId42" w:history="1">
        <w:r w:rsidRPr="00012EC8">
          <w:rPr>
            <w:rFonts w:ascii="Times New Roman" w:hAnsi="Times New Roman"/>
            <w:sz w:val="24"/>
            <w:szCs w:val="24"/>
          </w:rPr>
          <w:t>пункт</w:t>
        </w:r>
      </w:hyperlink>
      <w:r w:rsidRPr="00012EC8">
        <w:rPr>
          <w:rFonts w:ascii="Times New Roman" w:hAnsi="Times New Roman"/>
          <w:sz w:val="24"/>
          <w:szCs w:val="24"/>
        </w:rPr>
        <w:t>ами 2.7., 2.8. Регламента, или направление заявителю одним из способов, указанных в ходатайстве, уведомления об отказе в приеме документов к рассмотрению при несоблюдении установленных условий признания действительности усиленной квалифицированной электронной подписи.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Максимальный срок выполнения административного действия - 5 рабочих дней со дня поступления ходатайства в Администрацию (при соблюдении установленных условий признания действительности усиленной квалифицированной электронной подписи) при наличии или отсутствии обстоятельств, предусмотренных </w:t>
      </w:r>
      <w:hyperlink r:id="rId43" w:history="1">
        <w:r w:rsidRPr="00012EC8">
          <w:rPr>
            <w:rFonts w:ascii="Times New Roman" w:hAnsi="Times New Roman"/>
            <w:sz w:val="24"/>
            <w:szCs w:val="24"/>
          </w:rPr>
          <w:t>пунктами 2.</w:t>
        </w:r>
      </w:hyperlink>
      <w:r w:rsidRPr="00012EC8">
        <w:rPr>
          <w:rFonts w:ascii="Times New Roman" w:hAnsi="Times New Roman"/>
          <w:sz w:val="24"/>
          <w:szCs w:val="24"/>
        </w:rPr>
        <w:t>7 и 2.8. Регламента, или один рабочий день со дня поступления ходатайства в Администрацию при несоблюдении установленных условий признания действительности усиленной квалифицированной электронной подписи.</w:t>
      </w:r>
    </w:p>
    <w:p w:rsidR="006C6AE2" w:rsidRPr="00012EC8" w:rsidRDefault="006C6AE2" w:rsidP="00207B0E">
      <w:pPr>
        <w:pStyle w:val="NoSpacing"/>
        <w:jc w:val="both"/>
        <w:rPr>
          <w:rFonts w:ascii="Times New Roman" w:hAnsi="Times New Roman"/>
          <w:sz w:val="24"/>
          <w:szCs w:val="24"/>
        </w:rPr>
      </w:pPr>
      <w:bookmarkStart w:id="13" w:name="P294"/>
      <w:bookmarkStart w:id="14" w:name="P313"/>
      <w:bookmarkEnd w:id="13"/>
      <w:bookmarkEnd w:id="14"/>
      <w:r w:rsidRPr="00012EC8">
        <w:rPr>
          <w:rFonts w:ascii="Times New Roman" w:hAnsi="Times New Roman"/>
          <w:sz w:val="24"/>
          <w:szCs w:val="24"/>
        </w:rPr>
        <w:t>3.2.3. направление запроса в орган регистрации прав о правообладателях земельных участков, в отношении которых подано ходатайство.</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Основанием для начала административной процедуры является поступление в Администрацию ходатайства и отсутствие оснований, предусмотренных в </w:t>
      </w:r>
      <w:hyperlink r:id="rId44" w:history="1">
        <w:r w:rsidRPr="00012EC8">
          <w:rPr>
            <w:rFonts w:ascii="Times New Roman" w:hAnsi="Times New Roman"/>
            <w:sz w:val="24"/>
            <w:szCs w:val="24"/>
          </w:rPr>
          <w:t>пунктах 2.7. и 2.8.</w:t>
        </w:r>
      </w:hyperlink>
      <w:r w:rsidRPr="00012EC8">
        <w:rPr>
          <w:rFonts w:ascii="Times New Roman" w:hAnsi="Times New Roman"/>
          <w:sz w:val="24"/>
          <w:szCs w:val="24"/>
        </w:rPr>
        <w:t xml:space="preserve"> Регламента, для принятия решений об отказе в удовлетворении ходатайства.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Критерий принятия решения о направлении запроса в орган регистрации прав в целях выявления правообладателей земельных участков, в отношении которых подано ходатайство, - отсутствие оснований, предусмотренных в </w:t>
      </w:r>
      <w:hyperlink r:id="rId45" w:history="1">
        <w:r w:rsidRPr="00012EC8">
          <w:rPr>
            <w:rFonts w:ascii="Times New Roman" w:hAnsi="Times New Roman"/>
            <w:sz w:val="24"/>
            <w:szCs w:val="24"/>
          </w:rPr>
          <w:t xml:space="preserve">пунктах </w:t>
        </w:r>
      </w:hyperlink>
      <w:r w:rsidRPr="00012EC8">
        <w:rPr>
          <w:rFonts w:ascii="Times New Roman" w:hAnsi="Times New Roman"/>
          <w:sz w:val="24"/>
          <w:szCs w:val="24"/>
        </w:rPr>
        <w:t>2.7. и 2.8. Регламента, для принятия решений об отказе в удовлетворении ходатайства.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Результатом административного действия является направленный запрос в орган регистрации прав в целях выявления правообладателей земельных участков, в отношении которых подано ходатайство.</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Максимальный срок выполнения административного действия - не более чем семь рабочих дней со дня поступления ходатайства в Администрацию.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3.2.4. осуществление Администрацией действий в соответствии с </w:t>
      </w:r>
      <w:hyperlink r:id="rId46" w:history="1">
        <w:r w:rsidRPr="00012EC8">
          <w:rPr>
            <w:rFonts w:ascii="Times New Roman" w:hAnsi="Times New Roman"/>
            <w:sz w:val="24"/>
            <w:szCs w:val="24"/>
          </w:rPr>
          <w:t>пунктами 3-8 статьи 39.</w:t>
        </w:r>
      </w:hyperlink>
      <w:r w:rsidRPr="00012EC8">
        <w:rPr>
          <w:rFonts w:ascii="Times New Roman" w:hAnsi="Times New Roman"/>
          <w:sz w:val="24"/>
          <w:szCs w:val="24"/>
        </w:rPr>
        <w:t>42 Земельного кодекса Российской Федерации в случае если подано ходатайство в целях, указанных в подпунктах 1.2.1., 1.2.2., 1.2.4., 1.2.5. пункта 1.2.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К таким действиям относятся: обеспечение извещения правообладателей земельных участков путем:</w:t>
      </w:r>
    </w:p>
    <w:p w:rsidR="006C6AE2" w:rsidRPr="00012EC8" w:rsidRDefault="006C6AE2" w:rsidP="00207B0E">
      <w:pPr>
        <w:pStyle w:val="NoSpacing"/>
        <w:jc w:val="both"/>
        <w:rPr>
          <w:rFonts w:ascii="Times New Roman" w:hAnsi="Times New Roman"/>
          <w:sz w:val="24"/>
          <w:szCs w:val="24"/>
        </w:rPr>
      </w:pPr>
      <w:bookmarkStart w:id="15" w:name="Par1"/>
      <w:bookmarkEnd w:id="15"/>
      <w:r>
        <w:rPr>
          <w:rFonts w:ascii="Times New Roman" w:hAnsi="Times New Roman"/>
          <w:sz w:val="24"/>
          <w:szCs w:val="24"/>
        </w:rPr>
        <w:t xml:space="preserve">    </w:t>
      </w:r>
      <w:r w:rsidRPr="00012EC8">
        <w:rPr>
          <w:rFonts w:ascii="Times New Roman" w:hAnsi="Times New Roman"/>
          <w:sz w:val="24"/>
          <w:szCs w:val="24"/>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2) размещения сообщения о возможном установлении публичного сервитута на официальном сайте Администрации, и официальном сайте муниципального образования, указанного в </w:t>
      </w:r>
      <w:hyperlink w:anchor="Par1" w:history="1">
        <w:r w:rsidRPr="00012EC8">
          <w:rPr>
            <w:rFonts w:ascii="Times New Roman" w:hAnsi="Times New Roman"/>
            <w:sz w:val="24"/>
            <w:szCs w:val="24"/>
          </w:rPr>
          <w:t>подпункте 1</w:t>
        </w:r>
      </w:hyperlink>
      <w:r w:rsidRPr="00012EC8">
        <w:rPr>
          <w:rFonts w:ascii="Times New Roman" w:hAnsi="Times New Roman"/>
          <w:sz w:val="24"/>
          <w:szCs w:val="24"/>
        </w:rPr>
        <w:t xml:space="preserve"> настоящего подпункта, в информационно-телекоммуникационной сети «Интернет»;</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ar1" w:history="1">
        <w:r w:rsidRPr="00012EC8">
          <w:rPr>
            <w:rFonts w:ascii="Times New Roman" w:hAnsi="Times New Roman"/>
            <w:sz w:val="24"/>
            <w:szCs w:val="24"/>
          </w:rPr>
          <w:t>подпунктов 1</w:t>
        </w:r>
      </w:hyperlink>
      <w:r w:rsidRPr="00012EC8">
        <w:rPr>
          <w:rFonts w:ascii="Times New Roman" w:hAnsi="Times New Roman"/>
          <w:sz w:val="24"/>
          <w:szCs w:val="24"/>
        </w:rPr>
        <w:t xml:space="preserve"> и </w:t>
      </w:r>
      <w:hyperlink w:anchor="Par3" w:history="1">
        <w:r w:rsidRPr="00012EC8">
          <w:rPr>
            <w:rFonts w:ascii="Times New Roman" w:hAnsi="Times New Roman"/>
            <w:sz w:val="24"/>
            <w:szCs w:val="24"/>
          </w:rPr>
          <w:t>3</w:t>
        </w:r>
      </w:hyperlink>
      <w:r w:rsidRPr="00012EC8">
        <w:rPr>
          <w:rFonts w:ascii="Times New Roman" w:hAnsi="Times New Roman"/>
          <w:sz w:val="24"/>
          <w:szCs w:val="24"/>
        </w:rPr>
        <w:t xml:space="preserve"> настоящего подпункта не применяются, если публичный сервитут испрашивается только в отношении земельного участка, указанного в настоящем подпункте.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Основанием для начала административной процедуры является поступившее в Администрацию ходатайство. </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Критерий принятия решения об осуществлении Администрацией действий в соответствии с </w:t>
      </w:r>
      <w:hyperlink r:id="rId47" w:history="1">
        <w:r w:rsidRPr="00012EC8">
          <w:rPr>
            <w:rFonts w:ascii="Times New Roman" w:hAnsi="Times New Roman"/>
            <w:sz w:val="24"/>
            <w:szCs w:val="24"/>
          </w:rPr>
          <w:t>пунктами 3-8 статьи 39.</w:t>
        </w:r>
      </w:hyperlink>
      <w:r w:rsidRPr="00012EC8">
        <w:rPr>
          <w:rFonts w:ascii="Times New Roman" w:hAnsi="Times New Roman"/>
          <w:sz w:val="24"/>
          <w:szCs w:val="24"/>
        </w:rPr>
        <w:t xml:space="preserve">42 Земельного кодекса Российской Федерации - поступившее в Администрацию ходатайство. </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Результатом административной процедуры является: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опубликованное сообщение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размещенное сообщение о возможном установлении публичного сервитута на официальном сайте Администрации, и официальном сайте муниципального образования, указанного в </w:t>
      </w:r>
      <w:hyperlink w:anchor="Par1" w:history="1">
        <w:r w:rsidRPr="00012EC8">
          <w:rPr>
            <w:rFonts w:ascii="Times New Roman" w:hAnsi="Times New Roman"/>
            <w:sz w:val="24"/>
            <w:szCs w:val="24"/>
          </w:rPr>
          <w:t>подпункте 1</w:t>
        </w:r>
      </w:hyperlink>
      <w:r w:rsidRPr="00012EC8">
        <w:rPr>
          <w:rFonts w:ascii="Times New Roman" w:hAnsi="Times New Roman"/>
          <w:sz w:val="24"/>
          <w:szCs w:val="24"/>
        </w:rPr>
        <w:t xml:space="preserve"> настоящего подпункта, в информационно-телекоммуникационной сети "Интернет";</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размещенное сообщение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размещенное сообщение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Способом фиксации результата выполнения административной процедуры является:</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опубликованное сообщение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размещенное сообщение о возможном установлении публичного сервитута на официальном сайте Администрации, и официальном сайте муниципального образования, указанного в </w:t>
      </w:r>
      <w:hyperlink w:anchor="Par1" w:history="1">
        <w:r w:rsidRPr="00012EC8">
          <w:rPr>
            <w:rFonts w:ascii="Times New Roman" w:hAnsi="Times New Roman"/>
            <w:sz w:val="24"/>
            <w:szCs w:val="24"/>
          </w:rPr>
          <w:t>подпункте 1</w:t>
        </w:r>
      </w:hyperlink>
      <w:r w:rsidRPr="00012EC8">
        <w:rPr>
          <w:rFonts w:ascii="Times New Roman" w:hAnsi="Times New Roman"/>
          <w:sz w:val="24"/>
          <w:szCs w:val="24"/>
        </w:rPr>
        <w:t xml:space="preserve"> настоящего подпункта, в информационно-телекоммуникационной сети «Интернет»;</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размещенное сообщение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размещенное сообщение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Максимальный срок выполнения административной процедуры – семь рабочих дней со дня поступления ходатайства в Администрацию.</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3.2.5. подготовка Администрацией проекта постановления об установлении публичного сервитута, согласование его, подписание его Главой Администрации и направление заявителю.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Основанием для начала административной процедуры является наличие сведений о правообладателях земельных участков, в отношении которых подано ходатайство и осуществленные Администрацией действия в соответствии с </w:t>
      </w:r>
      <w:hyperlink r:id="rId48" w:history="1">
        <w:r w:rsidRPr="00012EC8">
          <w:rPr>
            <w:rFonts w:ascii="Times New Roman" w:hAnsi="Times New Roman"/>
            <w:sz w:val="24"/>
            <w:szCs w:val="24"/>
          </w:rPr>
          <w:t>пунктами 3-8 статьи 39.</w:t>
        </w:r>
      </w:hyperlink>
      <w:r w:rsidRPr="00012EC8">
        <w:rPr>
          <w:rFonts w:ascii="Times New Roman" w:hAnsi="Times New Roman"/>
          <w:sz w:val="24"/>
          <w:szCs w:val="24"/>
        </w:rPr>
        <w:t>42 Земельного кодекса Российской Федерации в случае если подано ходатайство в целях, указанных в подпунктах 1.2.1., 1.2.2., 1.2.4., 1.2.5. пункта 1.2.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Критерий принятия решения о подготовке проекта постановления Администрации об установлении публичного сервитута - наличие сведений о правообладателях земельных участков, в отношении которых подано ходатайство и осуществленные Администрацией действия в соответствии с </w:t>
      </w:r>
      <w:hyperlink r:id="rId49" w:history="1">
        <w:r w:rsidRPr="00012EC8">
          <w:rPr>
            <w:rFonts w:ascii="Times New Roman" w:hAnsi="Times New Roman"/>
            <w:sz w:val="24"/>
            <w:szCs w:val="24"/>
          </w:rPr>
          <w:t>пунктами 3-8 статьи 39.</w:t>
        </w:r>
      </w:hyperlink>
      <w:r w:rsidRPr="00012EC8">
        <w:rPr>
          <w:rFonts w:ascii="Times New Roman" w:hAnsi="Times New Roman"/>
          <w:sz w:val="24"/>
          <w:szCs w:val="24"/>
        </w:rPr>
        <w:t>42 Земельного кодекса Российской Федерации в случае если подано ходатайство в целях, указанных в подпунктах 1.2.1., 1.2.2., 1.2.4., 1.2.5. пункта 1.2.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Результатом административной процедуры является подписанное Главой Администрации постановление об установлении публичного сервитута.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Способом фиксации результата выполнения административной процедуры является подписанное Главой Администрации постановление об установлении публичного сервитута.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Максимальный срок выполнения административной процедуры по подписанию Главой Администрации постановления об установлении публичного сервитута:</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двадцать дней со дня поступления ходатайства и прилагаемых к ходатайству документов в целях, предусмотренных подпунктом 1.2.3. пункта 1.2. Регламента;</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сорок пять дней со дня поступления ходатайства и прилагаемых к ходатайству документов в целях, предусмотренных </w:t>
      </w:r>
      <w:hyperlink r:id="rId50" w:history="1">
        <w:r w:rsidRPr="00012EC8">
          <w:rPr>
            <w:rFonts w:ascii="Times New Roman" w:hAnsi="Times New Roman"/>
            <w:sz w:val="24"/>
            <w:szCs w:val="24"/>
          </w:rPr>
          <w:t>подпунктами 1</w:t>
        </w:r>
      </w:hyperlink>
      <w:r w:rsidRPr="00012EC8">
        <w:rPr>
          <w:rFonts w:ascii="Times New Roman" w:hAnsi="Times New Roman"/>
          <w:sz w:val="24"/>
          <w:szCs w:val="24"/>
        </w:rPr>
        <w:t>2.1., 1.2.</w:t>
      </w:r>
      <w:hyperlink r:id="rId51" w:history="1">
        <w:r w:rsidRPr="00012EC8">
          <w:rPr>
            <w:rFonts w:ascii="Times New Roman" w:hAnsi="Times New Roman"/>
            <w:sz w:val="24"/>
            <w:szCs w:val="24"/>
          </w:rPr>
          <w:t>2</w:t>
        </w:r>
      </w:hyperlink>
      <w:r w:rsidRPr="00012EC8">
        <w:rPr>
          <w:rFonts w:ascii="Times New Roman" w:hAnsi="Times New Roman"/>
          <w:sz w:val="24"/>
          <w:szCs w:val="24"/>
        </w:rPr>
        <w:t>, 1.2.</w:t>
      </w:r>
      <w:hyperlink r:id="rId52" w:history="1">
        <w:r w:rsidRPr="00012EC8">
          <w:rPr>
            <w:rFonts w:ascii="Times New Roman" w:hAnsi="Times New Roman"/>
            <w:sz w:val="24"/>
            <w:szCs w:val="24"/>
          </w:rPr>
          <w:t>4</w:t>
        </w:r>
      </w:hyperlink>
      <w:r w:rsidRPr="00012EC8">
        <w:rPr>
          <w:rFonts w:ascii="Times New Roman" w:hAnsi="Times New Roman"/>
          <w:sz w:val="24"/>
          <w:szCs w:val="24"/>
        </w:rPr>
        <w:t xml:space="preserve"> и 1.2.</w:t>
      </w:r>
      <w:hyperlink r:id="rId53" w:history="1">
        <w:r w:rsidRPr="00012EC8">
          <w:rPr>
            <w:rFonts w:ascii="Times New Roman" w:hAnsi="Times New Roman"/>
            <w:sz w:val="24"/>
            <w:szCs w:val="24"/>
          </w:rPr>
          <w:t xml:space="preserve">5 </w:t>
        </w:r>
      </w:hyperlink>
      <w:r w:rsidRPr="00012EC8">
        <w:rPr>
          <w:rFonts w:ascii="Times New Roman" w:hAnsi="Times New Roman"/>
          <w:sz w:val="24"/>
          <w:szCs w:val="24"/>
        </w:rPr>
        <w:t xml:space="preserve">пункта 1.2. Регламента, но не ранее чем тридцать дней со дня опубликования сообщения о поступившем ходатайстве, предусмотренного </w:t>
      </w:r>
      <w:hyperlink r:id="rId54" w:history="1">
        <w:r w:rsidRPr="00012EC8">
          <w:rPr>
            <w:rFonts w:ascii="Times New Roman" w:hAnsi="Times New Roman"/>
            <w:sz w:val="24"/>
            <w:szCs w:val="24"/>
          </w:rPr>
          <w:t>подпунктом 1 пункта 3 статьи 39.42</w:t>
        </w:r>
      </w:hyperlink>
      <w:r w:rsidRPr="00012EC8">
        <w:rPr>
          <w:rFonts w:ascii="Times New Roman" w:hAnsi="Times New Roman"/>
          <w:sz w:val="24"/>
          <w:szCs w:val="24"/>
        </w:rPr>
        <w:t xml:space="preserve"> Земельного кодекса РФ.</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3.2.6. подготовка Администрацией проекта постановления об установлении публичного сервитута, согласование его, подписание его Главой Администрации и направление заявителю.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Основанием для начала административной процедуры является наличие оснований, предусмотренных в пункте 2.8.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Критерий принятия решения о подготовке проекта постановления об отказе в установлении публичного сервитута – наличие оснований, предусмотренных в пункте 2.8.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Результатом административной процедуры является подписанное Главой Администрации постановление об отказе в установлении публичного сервитута.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Способом фиксации результата выполнения административной процедуры является подписанное Главой Администрации постановление об отказе в установлении публичного сервитута.</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Максимальный срок выполнения административной процедуры по подписанию Главой Администрации постановления об отказе в установлении публичного сервитута:</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двадцать дней со дня поступления ходатайства и прилагаемых к ходатайству документов в целях, предусмотренных подпунктом 1.2.3. пункта 1.2. Регламента;</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xml:space="preserve">         сорок пять дней со дня поступления ходатайства и прилагаемых к ходатайству документов в целях, предусмотренных </w:t>
      </w:r>
      <w:hyperlink r:id="rId55" w:history="1">
        <w:r w:rsidRPr="00012EC8">
          <w:rPr>
            <w:rFonts w:ascii="Times New Roman" w:hAnsi="Times New Roman"/>
            <w:sz w:val="24"/>
            <w:szCs w:val="24"/>
          </w:rPr>
          <w:t>подпунктами 1</w:t>
        </w:r>
      </w:hyperlink>
      <w:r w:rsidRPr="00012EC8">
        <w:rPr>
          <w:rFonts w:ascii="Times New Roman" w:hAnsi="Times New Roman"/>
          <w:sz w:val="24"/>
          <w:szCs w:val="24"/>
        </w:rPr>
        <w:t>2.1., 1.2.</w:t>
      </w:r>
      <w:hyperlink r:id="rId56" w:history="1">
        <w:r w:rsidRPr="00012EC8">
          <w:rPr>
            <w:rFonts w:ascii="Times New Roman" w:hAnsi="Times New Roman"/>
            <w:sz w:val="24"/>
            <w:szCs w:val="24"/>
          </w:rPr>
          <w:t>2</w:t>
        </w:r>
      </w:hyperlink>
      <w:r w:rsidRPr="00012EC8">
        <w:rPr>
          <w:rFonts w:ascii="Times New Roman" w:hAnsi="Times New Roman"/>
          <w:sz w:val="24"/>
          <w:szCs w:val="24"/>
        </w:rPr>
        <w:t>, 1.2.</w:t>
      </w:r>
      <w:hyperlink r:id="rId57" w:history="1">
        <w:r w:rsidRPr="00012EC8">
          <w:rPr>
            <w:rFonts w:ascii="Times New Roman" w:hAnsi="Times New Roman"/>
            <w:sz w:val="24"/>
            <w:szCs w:val="24"/>
          </w:rPr>
          <w:t>4</w:t>
        </w:r>
      </w:hyperlink>
      <w:r w:rsidRPr="00012EC8">
        <w:rPr>
          <w:rFonts w:ascii="Times New Roman" w:hAnsi="Times New Roman"/>
          <w:sz w:val="24"/>
          <w:szCs w:val="24"/>
        </w:rPr>
        <w:t xml:space="preserve"> и 1.2.</w:t>
      </w:r>
      <w:hyperlink r:id="rId58" w:history="1">
        <w:r w:rsidRPr="00012EC8">
          <w:rPr>
            <w:rFonts w:ascii="Times New Roman" w:hAnsi="Times New Roman"/>
            <w:sz w:val="24"/>
            <w:szCs w:val="24"/>
          </w:rPr>
          <w:t xml:space="preserve">5 </w:t>
        </w:r>
      </w:hyperlink>
      <w:r w:rsidRPr="00012EC8">
        <w:rPr>
          <w:rFonts w:ascii="Times New Roman" w:hAnsi="Times New Roman"/>
          <w:sz w:val="24"/>
          <w:szCs w:val="24"/>
        </w:rPr>
        <w:t xml:space="preserve">пункта 1.2. Регламента, но не ранее чем тридцать дней со дня опубликования сообщения о поступившем ходатайстве, предусмотренного </w:t>
      </w:r>
      <w:hyperlink r:id="rId59" w:history="1">
        <w:r w:rsidRPr="00012EC8">
          <w:rPr>
            <w:rFonts w:ascii="Times New Roman" w:hAnsi="Times New Roman"/>
            <w:sz w:val="24"/>
            <w:szCs w:val="24"/>
          </w:rPr>
          <w:t>подпунктом 1 пункта 3 статьи 39.42</w:t>
        </w:r>
      </w:hyperlink>
      <w:r w:rsidRPr="00012EC8">
        <w:rPr>
          <w:rFonts w:ascii="Times New Roman" w:hAnsi="Times New Roman"/>
          <w:sz w:val="24"/>
          <w:szCs w:val="24"/>
        </w:rPr>
        <w:t xml:space="preserve"> Земельного кодекса РФ.</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 Особенности выполнения административных процедур в Многофункциональном центре.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заявителя) ходатайство и другие документы и регистрирует его. При приеме у заявителя (представителя заявителя) ходатайства и других документов специалист:</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проверяет правильность заполнения ходатайства в соответствии с требованиями, установленными законодательством;</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выдает расписку о принятии ходатайства с описью представленных документов и указанием срока получения результата муниципальной услуги.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В случае если при подаче ходатайства и других документов специалистом Многофункционального центра обнаружено несоответствие заявления и/или прилагаемых к нему документов требованиям, определенным в подпунктах 2.6.1., 2.6.2. пункта 2.6. Регламента, специалист Многофункционального центра возвращает заявителю ходатайство и прилагаемые к нему документы для приведения в соответствие с указанными требованиями с разъяснением причин возврата.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3.3.2. Срок выполнения данного административного действия не более 30 минут.</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Администрации в течение семи рабочих дней с момента принятия ходатайства и других документов от заявителя (представителя заявителя).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Передача документов заявителя из Многофункционального центра в Администрацию осуществляется курьером Многофункционального центра 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Администрации возвращает курьеру </w:t>
      </w:r>
      <w:r>
        <w:rPr>
          <w:rFonts w:ascii="Times New Roman" w:hAnsi="Times New Roman"/>
          <w:sz w:val="24"/>
          <w:szCs w:val="24"/>
        </w:rPr>
        <w:t xml:space="preserve">    </w:t>
      </w:r>
      <w:r w:rsidRPr="00012EC8">
        <w:rPr>
          <w:rFonts w:ascii="Times New Roman" w:hAnsi="Times New Roman"/>
          <w:sz w:val="24"/>
          <w:szCs w:val="24"/>
        </w:rPr>
        <w:t>Многофункционального центра с отметкой о получении указанных документов по описи с указанием даты, подписи, расшифровки подписи.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3.3.4. Сотрудник Администрации регистрирует ходатайство в установленном порядке в день передачи курьером документов заявителя из Многофункционального центра в Администрацию.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 xml:space="preserve">3.3.6.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муниципальной услуги, указанный в пункте 2.3. настоящего Регламента. </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3.3.7. При выдаче заявителю результата оказания муниципальной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3.3.8. В случае неявки заявителя (представителя) в Многофункциональный центр в течение 30 дней с момента окончания срока получения результата оказания муниципальной услуги, Многофункциональный центр курьером отправляет документы в Администрацию под подпись с сопроводительным письмом.</w:t>
      </w:r>
    </w:p>
    <w:p w:rsidR="006C6AE2" w:rsidRPr="00012EC8" w:rsidRDefault="006C6AE2" w:rsidP="00207B0E">
      <w:pPr>
        <w:pStyle w:val="NoSpacing"/>
        <w:jc w:val="both"/>
        <w:rPr>
          <w:rFonts w:ascii="Times New Roman" w:hAnsi="Times New Roman"/>
          <w:bCs/>
          <w:sz w:val="24"/>
          <w:szCs w:val="24"/>
        </w:rPr>
      </w:pPr>
      <w:r>
        <w:rPr>
          <w:rFonts w:ascii="Times New Roman" w:hAnsi="Times New Roman"/>
          <w:bCs/>
          <w:sz w:val="24"/>
          <w:szCs w:val="24"/>
        </w:rPr>
        <w:t xml:space="preserve">   </w:t>
      </w:r>
      <w:r w:rsidRPr="00012EC8">
        <w:rPr>
          <w:rFonts w:ascii="Times New Roman" w:hAnsi="Times New Roman"/>
          <w:bCs/>
          <w:sz w:val="24"/>
          <w:szCs w:val="24"/>
        </w:rPr>
        <w:t>3.4. Порядок исправления допущенных опечаток и ошибок в выданных в результате предоставления муниципальной услуги документах.</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3.4.2. При обращении об исправлении технической ошибки заявитель представляет:</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заявление об исправлении технической ошибки;</w:t>
      </w:r>
    </w:p>
    <w:p w:rsidR="006C6AE2" w:rsidRPr="00012EC8" w:rsidRDefault="006C6AE2" w:rsidP="00207B0E">
      <w:pPr>
        <w:pStyle w:val="NoSpacing"/>
        <w:jc w:val="both"/>
        <w:rPr>
          <w:rFonts w:ascii="Times New Roman" w:hAnsi="Times New Roman"/>
          <w:sz w:val="24"/>
          <w:szCs w:val="24"/>
        </w:rPr>
      </w:pPr>
      <w:r w:rsidRPr="00012EC8">
        <w:rPr>
          <w:rFonts w:ascii="Times New Roman" w:hAnsi="Times New Roman"/>
          <w:sz w:val="24"/>
          <w:szCs w:val="24"/>
        </w:rPr>
        <w:t>- документы, подтверждающие наличие в выданном в результате предоставления муниципальной услуги документе технической ошибки.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Заявление об исправлении технической ошибки подается заявителем в Администрацию по почте, по электронной почте либо непосредственно передается в Администрацию.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3.4.3. Заявление об исправлении технической ошибки регистрируется специалистом Администрации.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3.4.4. Специалист 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3.4.6. В случае наличия технической ошибки в выданном в результате предоставления муниципальной услуги документе специалист Администрации устраняет техническую ошибку путем подготовки результата муниципальной услуги, указанного в пункте 2.3. настоящего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3.4.7. В случае отсутствия технической ошибки в выданном в результате предоставления муниципальной услуги документе специалист Администрации готовит уведомление об отсутствии технической ошибки в выданном в результате предоставления муниципальной услуги документе.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3.4.8. Специалист Администрации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3.4.10. Специалист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3.4.13.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6C6AE2" w:rsidRPr="00012EC8" w:rsidRDefault="006C6AE2" w:rsidP="00207B0E">
      <w:pPr>
        <w:pStyle w:val="NoSpacing"/>
        <w:jc w:val="both"/>
        <w:rPr>
          <w:rFonts w:ascii="Times New Roman" w:hAnsi="Times New Roman"/>
          <w:sz w:val="24"/>
          <w:szCs w:val="24"/>
        </w:rPr>
      </w:pPr>
      <w:r>
        <w:rPr>
          <w:rFonts w:ascii="Times New Roman" w:hAnsi="Times New Roman"/>
          <w:sz w:val="24"/>
          <w:szCs w:val="24"/>
        </w:rPr>
        <w:t xml:space="preserve">  </w:t>
      </w:r>
      <w:r w:rsidRPr="00012EC8">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6C6AE2" w:rsidRPr="00EE6E5F" w:rsidRDefault="006C6AE2" w:rsidP="00207B0E">
      <w:pPr>
        <w:autoSpaceDE w:val="0"/>
        <w:autoSpaceDN w:val="0"/>
        <w:adjustRightInd w:val="0"/>
        <w:spacing w:after="0" w:line="240" w:lineRule="auto"/>
        <w:ind w:firstLine="720"/>
        <w:jc w:val="both"/>
        <w:rPr>
          <w:rFonts w:ascii="Times New Roman" w:hAnsi="Times New Roman"/>
          <w:sz w:val="16"/>
          <w:szCs w:val="16"/>
        </w:rPr>
      </w:pPr>
    </w:p>
    <w:p w:rsidR="006C6AE2" w:rsidRPr="003800FC" w:rsidRDefault="006C6AE2" w:rsidP="00207B0E">
      <w:pPr>
        <w:autoSpaceDE w:val="0"/>
        <w:autoSpaceDN w:val="0"/>
        <w:adjustRightInd w:val="0"/>
        <w:spacing w:after="0" w:line="240" w:lineRule="auto"/>
        <w:jc w:val="center"/>
        <w:rPr>
          <w:rFonts w:ascii="Times New Roman" w:hAnsi="Times New Roman"/>
          <w:b/>
          <w:bCs/>
          <w:sz w:val="24"/>
          <w:szCs w:val="24"/>
        </w:rPr>
      </w:pPr>
      <w:r w:rsidRPr="003800FC">
        <w:rPr>
          <w:rFonts w:ascii="Times New Roman" w:hAnsi="Times New Roman"/>
          <w:b/>
          <w:bCs/>
          <w:sz w:val="24"/>
          <w:szCs w:val="24"/>
        </w:rPr>
        <w:t>4. Формы контроля за исполнением Регламента</w:t>
      </w:r>
    </w:p>
    <w:p w:rsidR="006C6AE2" w:rsidRPr="00EE6E5F" w:rsidRDefault="006C6AE2" w:rsidP="00207B0E">
      <w:pPr>
        <w:autoSpaceDE w:val="0"/>
        <w:autoSpaceDN w:val="0"/>
        <w:adjustRightInd w:val="0"/>
        <w:spacing w:after="0" w:line="240" w:lineRule="auto"/>
        <w:jc w:val="center"/>
        <w:rPr>
          <w:rFonts w:ascii="Times New Roman" w:hAnsi="Times New Roman"/>
          <w:b/>
          <w:bCs/>
          <w:sz w:val="16"/>
          <w:szCs w:val="16"/>
        </w:rPr>
      </w:pP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Текущий контроль осуществляется путем проведения проверок исполнения положений Регламента, иных нормативных правовых актов Российской Федерации, регулирующих вопросы, связанные с предоставлением муниципальной услуги.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4.2. В Администрации проводятся плановые и внеплановые проверки полноты и качества предоставления муниципальной услуги.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Периодичность осуществления проверок определяется Главой администрации.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граждан и юридических лиц, связанных с нарушениями при предоставлении муниципальной услуги.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Плановые и внеплановые проверки проводятся на основании распоряжений Администрации.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4.5. Ответственные исполнители несут персональную ответственность за:</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4.5.1. соответствие результатов рассмотрения документов требованиям законодательства Российской Федерации;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4.5.2. соблюдение сроков выполнения административных процедур при предоставлении муниципальной услуги.</w:t>
      </w:r>
    </w:p>
    <w:p w:rsidR="006C6AE2" w:rsidRPr="003800FC" w:rsidRDefault="006C6AE2" w:rsidP="00207B0E">
      <w:pPr>
        <w:pStyle w:val="ConsPlusNormal0"/>
        <w:ind w:firstLine="567"/>
        <w:jc w:val="both"/>
        <w:rPr>
          <w:rFonts w:ascii="Times New Roman" w:hAnsi="Times New Roman" w:cs="Times New Roman"/>
          <w:sz w:val="24"/>
          <w:szCs w:val="24"/>
        </w:rPr>
      </w:pPr>
      <w:r w:rsidRPr="003800FC">
        <w:rPr>
          <w:rFonts w:ascii="Times New Roman" w:hAnsi="Times New Roman" w:cs="Times New Roman"/>
          <w:sz w:val="24"/>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6C6AE2" w:rsidRPr="00EE6E5F" w:rsidRDefault="006C6AE2" w:rsidP="00207B0E">
      <w:pPr>
        <w:spacing w:after="0" w:line="240" w:lineRule="auto"/>
        <w:jc w:val="both"/>
        <w:rPr>
          <w:rFonts w:ascii="Times New Roman" w:hAnsi="Times New Roman"/>
          <w:sz w:val="16"/>
          <w:szCs w:val="16"/>
        </w:rPr>
      </w:pPr>
    </w:p>
    <w:p w:rsidR="006C6AE2" w:rsidRPr="005B2296" w:rsidRDefault="006C6AE2" w:rsidP="00207B0E">
      <w:pPr>
        <w:autoSpaceDE w:val="0"/>
        <w:autoSpaceDN w:val="0"/>
        <w:adjustRightInd w:val="0"/>
        <w:spacing w:after="0" w:line="240" w:lineRule="auto"/>
        <w:jc w:val="center"/>
        <w:rPr>
          <w:rFonts w:ascii="Times New Roman" w:hAnsi="Times New Roman"/>
          <w:b/>
          <w:sz w:val="24"/>
          <w:szCs w:val="24"/>
        </w:rPr>
      </w:pPr>
      <w:r w:rsidRPr="005B2296">
        <w:rPr>
          <w:rFonts w:ascii="Times New Roman" w:hAnsi="Times New Roman"/>
          <w:b/>
          <w:sz w:val="24"/>
          <w:szCs w:val="24"/>
          <w:lang w:val="en-US"/>
        </w:rPr>
        <w:t>V</w:t>
      </w:r>
      <w:r w:rsidRPr="005B2296">
        <w:rPr>
          <w:rFonts w:ascii="Times New Roman" w:hAnsi="Times New Roman"/>
          <w:sz w:val="24"/>
          <w:szCs w:val="24"/>
        </w:rPr>
        <w:t xml:space="preserve">. </w:t>
      </w:r>
      <w:r w:rsidRPr="005B2296">
        <w:rPr>
          <w:rFonts w:ascii="Times New Roman" w:hAnsi="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6C6AE2" w:rsidRPr="009C4C12" w:rsidRDefault="006C6AE2" w:rsidP="00207B0E">
      <w:pPr>
        <w:autoSpaceDE w:val="0"/>
        <w:autoSpaceDN w:val="0"/>
        <w:adjustRightInd w:val="0"/>
        <w:spacing w:after="0" w:line="240" w:lineRule="auto"/>
        <w:ind w:firstLine="540"/>
        <w:jc w:val="center"/>
        <w:rPr>
          <w:rFonts w:ascii="Times New Roman" w:hAnsi="Times New Roman"/>
          <w:sz w:val="16"/>
          <w:szCs w:val="16"/>
        </w:rPr>
      </w:pP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5.4.1. Заявитель может обратиться с жалобой, в том числе, в следующих случаях:</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1) нарушение срока регистрации запроса о предоставлении муниципальной услуги;</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2) нарушение срока предоставления муниципальной услуги;</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5.4.6. В электронном виде жалоба может быть подана заявителем посредством:</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а) официального сайта Администрации;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б) электронной почты Администрации;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в) Единого портала;</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г) Регионального портала;</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5.4.9. Жалоба может быть подана заявителем через МФЦ.</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При этом срок рассмотрения жалобы исчисляется со дня регистрации жалобы в Администрации.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5.5. Жалоба должна содержать:</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6C6AE2" w:rsidRPr="005B2296" w:rsidRDefault="006C6AE2" w:rsidP="00207B0E">
      <w:pPr>
        <w:autoSpaceDE w:val="0"/>
        <w:autoSpaceDN w:val="0"/>
        <w:adjustRightInd w:val="0"/>
        <w:spacing w:after="0" w:line="240" w:lineRule="auto"/>
        <w:ind w:firstLine="540"/>
        <w:jc w:val="both"/>
        <w:rPr>
          <w:rFonts w:ascii="Times New Roman" w:hAnsi="Times New Roman"/>
          <w:sz w:val="24"/>
          <w:szCs w:val="24"/>
        </w:rPr>
      </w:pPr>
      <w:r w:rsidRPr="005B2296">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служащего.Заявителем могут быть представлены документы (при наличии0, подтверждающие доводы заявителя, либо их копии.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5.8. По результатам рассмотрения жалобы принимается одно из следующих решений:</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 в удовлетворении жалобы отказывается.</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6C6AE2" w:rsidRPr="005B2296" w:rsidRDefault="006C6AE2" w:rsidP="00207B0E">
      <w:pPr>
        <w:spacing w:after="0" w:line="240" w:lineRule="auto"/>
        <w:ind w:firstLine="708"/>
        <w:jc w:val="both"/>
        <w:rPr>
          <w:rFonts w:ascii="Times New Roman" w:hAnsi="Times New Roman"/>
          <w:sz w:val="24"/>
          <w:szCs w:val="24"/>
        </w:rPr>
      </w:pPr>
      <w:r w:rsidRPr="005B2296">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6C6AE2" w:rsidRDefault="006C6AE2" w:rsidP="00207B0E">
      <w:pPr>
        <w:spacing w:after="0" w:line="240" w:lineRule="auto"/>
        <w:jc w:val="both"/>
        <w:rPr>
          <w:rFonts w:ascii="Times New Roman" w:hAnsi="Times New Roman"/>
          <w:sz w:val="26"/>
          <w:szCs w:val="26"/>
        </w:rPr>
      </w:pPr>
    </w:p>
    <w:p w:rsidR="006C6AE2" w:rsidRPr="00207B0E" w:rsidRDefault="006C6AE2" w:rsidP="00207B0E">
      <w:pPr>
        <w:spacing w:after="0" w:line="240" w:lineRule="auto"/>
        <w:ind w:firstLine="567"/>
        <w:jc w:val="right"/>
        <w:rPr>
          <w:rFonts w:ascii="Times New Roman" w:hAnsi="Times New Roman"/>
        </w:rPr>
      </w:pPr>
      <w:r w:rsidRPr="00207B0E">
        <w:rPr>
          <w:rFonts w:ascii="Times New Roman" w:hAnsi="Times New Roman"/>
        </w:rPr>
        <w:t>Приложение 1</w:t>
      </w:r>
    </w:p>
    <w:p w:rsidR="006C6AE2" w:rsidRPr="00207B0E" w:rsidRDefault="006C6AE2" w:rsidP="00207B0E">
      <w:pPr>
        <w:pStyle w:val="ConsPlusNormal0"/>
        <w:jc w:val="right"/>
        <w:rPr>
          <w:rFonts w:ascii="Times New Roman" w:hAnsi="Times New Roman" w:cs="Times New Roman"/>
          <w:sz w:val="22"/>
          <w:szCs w:val="22"/>
        </w:rPr>
      </w:pPr>
      <w:r w:rsidRPr="00207B0E">
        <w:rPr>
          <w:rFonts w:ascii="Times New Roman" w:hAnsi="Times New Roman" w:cs="Times New Roman"/>
          <w:sz w:val="22"/>
          <w:szCs w:val="22"/>
        </w:rPr>
        <w:t>к административному регламенту</w:t>
      </w:r>
    </w:p>
    <w:p w:rsidR="006C6AE2" w:rsidRPr="00207B0E" w:rsidRDefault="006C6AE2" w:rsidP="00207B0E">
      <w:pPr>
        <w:pStyle w:val="ConsPlusNormal0"/>
        <w:jc w:val="right"/>
        <w:rPr>
          <w:rFonts w:ascii="Times New Roman" w:hAnsi="Times New Roman" w:cs="Times New Roman"/>
          <w:sz w:val="22"/>
          <w:szCs w:val="22"/>
        </w:rPr>
      </w:pPr>
      <w:r w:rsidRPr="00207B0E">
        <w:rPr>
          <w:rFonts w:ascii="Times New Roman" w:hAnsi="Times New Roman" w:cs="Times New Roman"/>
          <w:sz w:val="22"/>
          <w:szCs w:val="22"/>
        </w:rPr>
        <w:t>предоставления муниципальной услуги</w:t>
      </w:r>
    </w:p>
    <w:p w:rsidR="006C6AE2" w:rsidRPr="00207B0E" w:rsidRDefault="006C6AE2" w:rsidP="00207B0E">
      <w:pPr>
        <w:pStyle w:val="ConsPlusNormal0"/>
        <w:jc w:val="right"/>
        <w:rPr>
          <w:rFonts w:ascii="Times New Roman" w:hAnsi="Times New Roman" w:cs="Times New Roman"/>
          <w:sz w:val="22"/>
          <w:szCs w:val="22"/>
        </w:rPr>
      </w:pPr>
      <w:r w:rsidRPr="00207B0E">
        <w:rPr>
          <w:rFonts w:ascii="Times New Roman" w:hAnsi="Times New Roman" w:cs="Times New Roman"/>
          <w:sz w:val="22"/>
          <w:szCs w:val="22"/>
        </w:rPr>
        <w:t xml:space="preserve"> «Принятие решений об установлении публичного</w:t>
      </w:r>
    </w:p>
    <w:p w:rsidR="006C6AE2" w:rsidRPr="00207B0E" w:rsidRDefault="006C6AE2" w:rsidP="00207B0E">
      <w:pPr>
        <w:pStyle w:val="ConsPlusNormal0"/>
        <w:jc w:val="right"/>
        <w:rPr>
          <w:rFonts w:ascii="Times New Roman" w:hAnsi="Times New Roman" w:cs="Times New Roman"/>
          <w:sz w:val="22"/>
          <w:szCs w:val="22"/>
        </w:rPr>
      </w:pPr>
      <w:r w:rsidRPr="00207B0E">
        <w:rPr>
          <w:rFonts w:ascii="Times New Roman" w:hAnsi="Times New Roman" w:cs="Times New Roman"/>
          <w:sz w:val="22"/>
          <w:szCs w:val="22"/>
        </w:rPr>
        <w:t xml:space="preserve"> сервитута на земельных участках,</w:t>
      </w:r>
    </w:p>
    <w:p w:rsidR="006C6AE2" w:rsidRPr="00207B0E" w:rsidRDefault="006C6AE2" w:rsidP="00207B0E">
      <w:pPr>
        <w:pStyle w:val="ConsPlusNormal0"/>
        <w:jc w:val="right"/>
        <w:rPr>
          <w:rFonts w:ascii="Times New Roman" w:hAnsi="Times New Roman" w:cs="Times New Roman"/>
          <w:sz w:val="22"/>
          <w:szCs w:val="22"/>
        </w:rPr>
      </w:pPr>
      <w:r w:rsidRPr="00207B0E">
        <w:rPr>
          <w:rFonts w:ascii="Times New Roman" w:hAnsi="Times New Roman" w:cs="Times New Roman"/>
          <w:sz w:val="22"/>
          <w:szCs w:val="22"/>
        </w:rPr>
        <w:t xml:space="preserve"> находящихся в муниципальной собственности»</w:t>
      </w:r>
    </w:p>
    <w:p w:rsidR="006C6AE2" w:rsidRDefault="006C6AE2" w:rsidP="00207B0E">
      <w:pPr>
        <w:pStyle w:val="ConsPlusNormal0"/>
        <w:jc w:val="right"/>
      </w:pPr>
    </w:p>
    <w:p w:rsidR="006C6AE2" w:rsidRPr="003800FC" w:rsidRDefault="006C6AE2" w:rsidP="00207B0E">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Форма</w:t>
      </w:r>
    </w:p>
    <w:p w:rsidR="006C6AE2" w:rsidRPr="003800FC" w:rsidRDefault="006C6AE2" w:rsidP="00207B0E">
      <w:pPr>
        <w:pStyle w:val="ConsPlusNormal0"/>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tblPr>
      <w:tblGrid>
        <w:gridCol w:w="1028"/>
        <w:gridCol w:w="2569"/>
        <w:gridCol w:w="674"/>
        <w:gridCol w:w="1804"/>
        <w:gridCol w:w="1183"/>
        <w:gridCol w:w="2503"/>
      </w:tblGrid>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p>
        </w:tc>
        <w:tc>
          <w:tcPr>
            <w:tcW w:w="9421" w:type="dxa"/>
            <w:gridSpan w:val="5"/>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Ходатайство об установлении публичного сервитута</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1</w:t>
            </w:r>
          </w:p>
        </w:tc>
        <w:tc>
          <w:tcPr>
            <w:tcW w:w="9421" w:type="dxa"/>
            <w:gridSpan w:val="5"/>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______________________________________________________________</w:t>
            </w:r>
          </w:p>
          <w:p w:rsidR="006C6AE2" w:rsidRPr="003800FC" w:rsidRDefault="006C6AE2" w:rsidP="00714D3A">
            <w:pPr>
              <w:pStyle w:val="ConsPlusNormal0"/>
              <w:jc w:val="center"/>
              <w:rPr>
                <w:rFonts w:ascii="Times New Roman" w:hAnsi="Times New Roman" w:cs="Times New Roman"/>
                <w:szCs w:val="22"/>
              </w:rPr>
            </w:pPr>
            <w:r w:rsidRPr="003800FC">
              <w:rPr>
                <w:rFonts w:ascii="Times New Roman" w:hAnsi="Times New Roman" w:cs="Times New Roman"/>
                <w:szCs w:val="22"/>
              </w:rPr>
              <w:t>(наименование органа, принимающего решение об установлении публичного сервитута)</w:t>
            </w:r>
          </w:p>
        </w:tc>
      </w:tr>
      <w:tr w:rsidR="006C6AE2" w:rsidRPr="00376B10" w:rsidTr="00714D3A">
        <w:tc>
          <w:tcPr>
            <w:tcW w:w="706" w:type="dxa"/>
          </w:tcPr>
          <w:p w:rsidR="006C6AE2" w:rsidRPr="003800FC" w:rsidRDefault="006C6AE2" w:rsidP="00714D3A">
            <w:pPr>
              <w:pStyle w:val="ConsPlusNormal0"/>
              <w:jc w:val="center"/>
              <w:outlineLvl w:val="2"/>
              <w:rPr>
                <w:rFonts w:ascii="Times New Roman" w:hAnsi="Times New Roman" w:cs="Times New Roman"/>
                <w:sz w:val="24"/>
                <w:szCs w:val="24"/>
              </w:rPr>
            </w:pPr>
            <w:bookmarkStart w:id="16" w:name="P70"/>
            <w:bookmarkEnd w:id="16"/>
            <w:r w:rsidRPr="003800FC">
              <w:rPr>
                <w:rFonts w:ascii="Times New Roman" w:hAnsi="Times New Roman" w:cs="Times New Roman"/>
                <w:sz w:val="24"/>
                <w:szCs w:val="24"/>
              </w:rPr>
              <w:t>2</w:t>
            </w:r>
          </w:p>
        </w:tc>
        <w:tc>
          <w:tcPr>
            <w:tcW w:w="9421" w:type="dxa"/>
            <w:gridSpan w:val="5"/>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Сведения о лице, представившем ходатайство об установлении публичного сервитута (далее - заявитель):</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2.1</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Полное наименование</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2.2</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Сокращенное наименование</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2.3</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Организационно-правовая форма</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2.4</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2.5</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Фактический адрес (индекс, субъект Российской Федерации, населенный пункт, улица, дом)</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2.6</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Адрес электронной почты</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2.7</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ОГРН</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2.8</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ИНН</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outlineLvl w:val="2"/>
              <w:rPr>
                <w:rFonts w:ascii="Times New Roman" w:hAnsi="Times New Roman" w:cs="Times New Roman"/>
                <w:sz w:val="24"/>
                <w:szCs w:val="24"/>
              </w:rPr>
            </w:pPr>
            <w:r w:rsidRPr="003800FC">
              <w:rPr>
                <w:rFonts w:ascii="Times New Roman" w:hAnsi="Times New Roman" w:cs="Times New Roman"/>
                <w:sz w:val="24"/>
                <w:szCs w:val="24"/>
              </w:rPr>
              <w:t>3</w:t>
            </w:r>
          </w:p>
        </w:tc>
        <w:tc>
          <w:tcPr>
            <w:tcW w:w="9421" w:type="dxa"/>
            <w:gridSpan w:val="5"/>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Сведения о представителе заявителя:</w:t>
            </w:r>
          </w:p>
        </w:tc>
      </w:tr>
      <w:tr w:rsidR="006C6AE2" w:rsidRPr="00376B10" w:rsidTr="00714D3A">
        <w:tc>
          <w:tcPr>
            <w:tcW w:w="706" w:type="dxa"/>
            <w:vMerge w:val="restart"/>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3.1</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Фамилия</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vMerge/>
          </w:tcPr>
          <w:p w:rsidR="006C6AE2" w:rsidRPr="00376B10" w:rsidRDefault="006C6AE2" w:rsidP="00714D3A">
            <w:pPr>
              <w:rPr>
                <w:rFonts w:ascii="Times New Roman" w:hAnsi="Times New Roman"/>
                <w:sz w:val="24"/>
                <w:szCs w:val="24"/>
              </w:rPr>
            </w:pP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Имя</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vMerge/>
          </w:tcPr>
          <w:p w:rsidR="006C6AE2" w:rsidRPr="00376B10" w:rsidRDefault="006C6AE2" w:rsidP="00714D3A">
            <w:pPr>
              <w:rPr>
                <w:rFonts w:ascii="Times New Roman" w:hAnsi="Times New Roman"/>
                <w:sz w:val="24"/>
                <w:szCs w:val="24"/>
              </w:rPr>
            </w:pP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Отчество (при наличии)</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3.2</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Адрес электронной почты</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3.3</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Телефон</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3.4</w:t>
            </w:r>
          </w:p>
        </w:tc>
        <w:tc>
          <w:tcPr>
            <w:tcW w:w="3269" w:type="dxa"/>
            <w:gridSpan w:val="2"/>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tc>
        <w:tc>
          <w:tcPr>
            <w:tcW w:w="6152" w:type="dxa"/>
            <w:gridSpan w:val="3"/>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4</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 xml:space="preserve">Прошу установить публичный сервитут в отношении земель и (или) земельного(ых) участка(ов) в целях (указываются цели, предусмотренные </w:t>
            </w:r>
            <w:hyperlink r:id="rId60" w:history="1">
              <w:r w:rsidRPr="003800FC">
                <w:rPr>
                  <w:rFonts w:ascii="Times New Roman" w:hAnsi="Times New Roman" w:cs="Times New Roman"/>
                  <w:sz w:val="24"/>
                  <w:szCs w:val="24"/>
                </w:rPr>
                <w:t>статьей 39.37</w:t>
              </w:r>
            </w:hyperlink>
            <w:r w:rsidRPr="003800FC">
              <w:rPr>
                <w:rFonts w:ascii="Times New Roman" w:hAnsi="Times New Roman" w:cs="Times New Roman"/>
                <w:sz w:val="24"/>
                <w:szCs w:val="24"/>
              </w:rPr>
              <w:t xml:space="preserve"> Земельного кодекса Российской Федерации или </w:t>
            </w:r>
            <w:hyperlink r:id="rId61" w:history="1">
              <w:r w:rsidRPr="003800FC">
                <w:rPr>
                  <w:rFonts w:ascii="Times New Roman" w:hAnsi="Times New Roman" w:cs="Times New Roman"/>
                  <w:sz w:val="24"/>
                  <w:szCs w:val="24"/>
                </w:rPr>
                <w:t>статьей 3.6</w:t>
              </w:r>
            </w:hyperlink>
            <w:r w:rsidRPr="003800FC">
              <w:rPr>
                <w:rFonts w:ascii="Times New Roman" w:hAnsi="Times New Roman" w:cs="Times New Roman"/>
                <w:sz w:val="24"/>
                <w:szCs w:val="24"/>
              </w:rPr>
              <w:t xml:space="preserve"> Федерального закона от 25 октября 2001 г. N 137-ФЗ "О введении в действие Земельного кодекса Российской Федерации"):</w:t>
            </w:r>
          </w:p>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____________________________________________________________________</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5</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Испрашиваемый срок публичного сервитута _______________________</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6</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62" w:history="1">
              <w:r w:rsidRPr="003800FC">
                <w:rPr>
                  <w:rFonts w:ascii="Times New Roman" w:hAnsi="Times New Roman" w:cs="Times New Roman"/>
                  <w:sz w:val="24"/>
                  <w:szCs w:val="24"/>
                </w:rPr>
                <w:t>подпунктом 4 пункта 1 статьи 39.41</w:t>
              </w:r>
            </w:hyperlink>
            <w:r w:rsidRPr="003800FC">
              <w:rPr>
                <w:rFonts w:ascii="Times New Roman" w:hAnsi="Times New Roman" w:cs="Times New Roman"/>
                <w:sz w:val="24"/>
                <w:szCs w:val="24"/>
              </w:rPr>
              <w:t xml:space="preserve"> Земельного кодекса Российской Федерации невозможно или существенно затруднено (при возникновении таких обстоятельств)</w:t>
            </w:r>
          </w:p>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________________________________</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7</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Обоснование необходимости установления публичного сервитута ___________</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8</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70" w:history="1">
              <w:r w:rsidRPr="003800FC">
                <w:rPr>
                  <w:rFonts w:ascii="Times New Roman" w:hAnsi="Times New Roman" w:cs="Times New Roman"/>
                  <w:sz w:val="24"/>
                  <w:szCs w:val="24"/>
                </w:rPr>
                <w:t>пунктом 2</w:t>
              </w:r>
            </w:hyperlink>
            <w:r w:rsidRPr="003800FC">
              <w:rPr>
                <w:rFonts w:ascii="Times New Roman" w:hAnsi="Times New Roman" w:cs="Times New Roman"/>
                <w:sz w:val="24"/>
                <w:szCs w:val="24"/>
              </w:rPr>
              <w:t xml:space="preserve">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________________________________________________________</w:t>
            </w:r>
          </w:p>
        </w:tc>
      </w:tr>
      <w:tr w:rsidR="006C6AE2" w:rsidRPr="00376B10" w:rsidTr="00714D3A">
        <w:tc>
          <w:tcPr>
            <w:tcW w:w="706" w:type="dxa"/>
            <w:vMerge w:val="restart"/>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9</w:t>
            </w:r>
          </w:p>
        </w:tc>
        <w:tc>
          <w:tcPr>
            <w:tcW w:w="5218" w:type="dxa"/>
            <w:gridSpan w:val="3"/>
            <w:vMerge w:val="restart"/>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4203" w:type="dxa"/>
            <w:gridSpan w:val="2"/>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vMerge/>
          </w:tcPr>
          <w:p w:rsidR="006C6AE2" w:rsidRPr="00376B10" w:rsidRDefault="006C6AE2" w:rsidP="00714D3A">
            <w:pPr>
              <w:rPr>
                <w:rFonts w:ascii="Times New Roman" w:hAnsi="Times New Roman"/>
                <w:sz w:val="24"/>
                <w:szCs w:val="24"/>
              </w:rPr>
            </w:pPr>
          </w:p>
        </w:tc>
        <w:tc>
          <w:tcPr>
            <w:tcW w:w="5218" w:type="dxa"/>
            <w:gridSpan w:val="3"/>
            <w:vMerge/>
          </w:tcPr>
          <w:p w:rsidR="006C6AE2" w:rsidRPr="00376B10" w:rsidRDefault="006C6AE2" w:rsidP="00714D3A">
            <w:pPr>
              <w:rPr>
                <w:rFonts w:ascii="Times New Roman" w:hAnsi="Times New Roman"/>
                <w:sz w:val="24"/>
                <w:szCs w:val="24"/>
              </w:rPr>
            </w:pPr>
          </w:p>
        </w:tc>
        <w:tc>
          <w:tcPr>
            <w:tcW w:w="4203" w:type="dxa"/>
            <w:gridSpan w:val="2"/>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vMerge/>
          </w:tcPr>
          <w:p w:rsidR="006C6AE2" w:rsidRPr="00376B10" w:rsidRDefault="006C6AE2" w:rsidP="00714D3A">
            <w:pPr>
              <w:rPr>
                <w:rFonts w:ascii="Times New Roman" w:hAnsi="Times New Roman"/>
                <w:sz w:val="24"/>
                <w:szCs w:val="24"/>
              </w:rPr>
            </w:pPr>
          </w:p>
        </w:tc>
        <w:tc>
          <w:tcPr>
            <w:tcW w:w="5218" w:type="dxa"/>
            <w:gridSpan w:val="3"/>
            <w:vMerge/>
          </w:tcPr>
          <w:p w:rsidR="006C6AE2" w:rsidRPr="00376B10" w:rsidRDefault="006C6AE2" w:rsidP="00714D3A">
            <w:pPr>
              <w:rPr>
                <w:rFonts w:ascii="Times New Roman" w:hAnsi="Times New Roman"/>
                <w:sz w:val="24"/>
                <w:szCs w:val="24"/>
              </w:rPr>
            </w:pPr>
          </w:p>
        </w:tc>
        <w:tc>
          <w:tcPr>
            <w:tcW w:w="4203" w:type="dxa"/>
            <w:gridSpan w:val="2"/>
          </w:tcPr>
          <w:p w:rsidR="006C6AE2" w:rsidRPr="003800FC" w:rsidRDefault="006C6AE2" w:rsidP="00714D3A">
            <w:pPr>
              <w:pStyle w:val="ConsPlusNormal0"/>
              <w:rPr>
                <w:rFonts w:ascii="Times New Roman" w:hAnsi="Times New Roman" w:cs="Times New Roman"/>
                <w:sz w:val="24"/>
                <w:szCs w:val="24"/>
              </w:rPr>
            </w:pP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10</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6C6AE2" w:rsidRPr="00376B10" w:rsidTr="00714D3A">
        <w:tc>
          <w:tcPr>
            <w:tcW w:w="706" w:type="dxa"/>
            <w:vMerge w:val="restart"/>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11</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Сведения о способах представления результатов рассмотрения ходатайства:</w:t>
            </w:r>
          </w:p>
        </w:tc>
      </w:tr>
      <w:tr w:rsidR="006C6AE2" w:rsidRPr="00376B10" w:rsidTr="00714D3A">
        <w:tc>
          <w:tcPr>
            <w:tcW w:w="706" w:type="dxa"/>
            <w:vMerge/>
          </w:tcPr>
          <w:p w:rsidR="006C6AE2" w:rsidRPr="00376B10" w:rsidRDefault="006C6AE2" w:rsidP="00714D3A">
            <w:pPr>
              <w:rPr>
                <w:rFonts w:ascii="Times New Roman" w:hAnsi="Times New Roman"/>
                <w:sz w:val="24"/>
                <w:szCs w:val="24"/>
              </w:rPr>
            </w:pPr>
          </w:p>
        </w:tc>
        <w:tc>
          <w:tcPr>
            <w:tcW w:w="6490" w:type="dxa"/>
            <w:gridSpan w:val="4"/>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в виде электронного документа, который направляется уполномоченным органом заявителю посредством электронной почты</w:t>
            </w:r>
          </w:p>
        </w:tc>
        <w:tc>
          <w:tcPr>
            <w:tcW w:w="2931" w:type="dxa"/>
            <w:vAlign w:val="center"/>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___________</w:t>
            </w:r>
          </w:p>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(да/нет)</w:t>
            </w:r>
          </w:p>
        </w:tc>
      </w:tr>
      <w:tr w:rsidR="006C6AE2" w:rsidRPr="00376B10" w:rsidTr="00714D3A">
        <w:tc>
          <w:tcPr>
            <w:tcW w:w="706" w:type="dxa"/>
            <w:vMerge/>
          </w:tcPr>
          <w:p w:rsidR="006C6AE2" w:rsidRPr="00376B10" w:rsidRDefault="006C6AE2" w:rsidP="00714D3A">
            <w:pPr>
              <w:rPr>
                <w:rFonts w:ascii="Times New Roman" w:hAnsi="Times New Roman"/>
                <w:sz w:val="24"/>
                <w:szCs w:val="24"/>
              </w:rPr>
            </w:pPr>
          </w:p>
        </w:tc>
        <w:tc>
          <w:tcPr>
            <w:tcW w:w="6490" w:type="dxa"/>
            <w:gridSpan w:val="4"/>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2931" w:type="dxa"/>
            <w:vAlign w:val="center"/>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___________</w:t>
            </w:r>
          </w:p>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(да/нет)</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12</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Документы, прилагаемые к ходатайству: _________________________________</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13</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14</w:t>
            </w:r>
          </w:p>
        </w:tc>
        <w:tc>
          <w:tcPr>
            <w:tcW w:w="9421" w:type="dxa"/>
            <w:gridSpan w:val="5"/>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63" w:history="1">
              <w:r w:rsidRPr="003800FC">
                <w:rPr>
                  <w:rFonts w:ascii="Times New Roman" w:hAnsi="Times New Roman" w:cs="Times New Roman"/>
                  <w:sz w:val="24"/>
                  <w:szCs w:val="24"/>
                </w:rPr>
                <w:t>статьей 39.41</w:t>
              </w:r>
            </w:hyperlink>
            <w:r w:rsidRPr="003800FC">
              <w:rPr>
                <w:rFonts w:ascii="Times New Roman" w:hAnsi="Times New Roman" w:cs="Times New Roman"/>
                <w:sz w:val="24"/>
                <w:szCs w:val="24"/>
              </w:rPr>
              <w:t xml:space="preserve"> Земельного кодекса Российской Федерации</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15</w:t>
            </w:r>
          </w:p>
        </w:tc>
        <w:tc>
          <w:tcPr>
            <w:tcW w:w="6490" w:type="dxa"/>
            <w:gridSpan w:val="4"/>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Подпись:</w:t>
            </w:r>
          </w:p>
        </w:tc>
        <w:tc>
          <w:tcPr>
            <w:tcW w:w="2931" w:type="dxa"/>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Дата:</w:t>
            </w:r>
          </w:p>
        </w:tc>
      </w:tr>
      <w:tr w:rsidR="006C6AE2" w:rsidRPr="00376B10" w:rsidTr="00714D3A">
        <w:tc>
          <w:tcPr>
            <w:tcW w:w="706" w:type="dxa"/>
          </w:tcPr>
          <w:p w:rsidR="006C6AE2" w:rsidRPr="003800FC" w:rsidRDefault="006C6AE2" w:rsidP="00714D3A">
            <w:pPr>
              <w:pStyle w:val="ConsPlusNormal0"/>
              <w:jc w:val="center"/>
              <w:rPr>
                <w:rFonts w:ascii="Times New Roman" w:hAnsi="Times New Roman" w:cs="Times New Roman"/>
                <w:sz w:val="24"/>
                <w:szCs w:val="24"/>
              </w:rPr>
            </w:pPr>
          </w:p>
        </w:tc>
        <w:tc>
          <w:tcPr>
            <w:tcW w:w="2551" w:type="dxa"/>
            <w:tcBorders>
              <w:right w:val="nil"/>
            </w:tcBorders>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_________________</w:t>
            </w:r>
          </w:p>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(подпись)</w:t>
            </w:r>
          </w:p>
        </w:tc>
        <w:tc>
          <w:tcPr>
            <w:tcW w:w="3939" w:type="dxa"/>
            <w:gridSpan w:val="3"/>
            <w:tcBorders>
              <w:left w:val="nil"/>
            </w:tcBorders>
          </w:tcPr>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___________________________</w:t>
            </w:r>
          </w:p>
          <w:p w:rsidR="006C6AE2" w:rsidRPr="003800FC" w:rsidRDefault="006C6AE2" w:rsidP="00714D3A">
            <w:pPr>
              <w:pStyle w:val="ConsPlusNormal0"/>
              <w:jc w:val="center"/>
              <w:rPr>
                <w:rFonts w:ascii="Times New Roman" w:hAnsi="Times New Roman" w:cs="Times New Roman"/>
                <w:sz w:val="24"/>
                <w:szCs w:val="24"/>
              </w:rPr>
            </w:pPr>
            <w:r w:rsidRPr="003800FC">
              <w:rPr>
                <w:rFonts w:ascii="Times New Roman" w:hAnsi="Times New Roman" w:cs="Times New Roman"/>
                <w:sz w:val="24"/>
                <w:szCs w:val="24"/>
              </w:rPr>
              <w:t>(инициалы, фамилия)</w:t>
            </w:r>
          </w:p>
        </w:tc>
        <w:tc>
          <w:tcPr>
            <w:tcW w:w="2931" w:type="dxa"/>
          </w:tcPr>
          <w:p w:rsidR="006C6AE2" w:rsidRPr="003800FC" w:rsidRDefault="006C6AE2" w:rsidP="00714D3A">
            <w:pPr>
              <w:pStyle w:val="ConsPlusNormal0"/>
              <w:jc w:val="both"/>
              <w:rPr>
                <w:rFonts w:ascii="Times New Roman" w:hAnsi="Times New Roman" w:cs="Times New Roman"/>
                <w:sz w:val="24"/>
                <w:szCs w:val="24"/>
              </w:rPr>
            </w:pPr>
            <w:r w:rsidRPr="003800FC">
              <w:rPr>
                <w:rFonts w:ascii="Times New Roman" w:hAnsi="Times New Roman" w:cs="Times New Roman"/>
                <w:sz w:val="24"/>
                <w:szCs w:val="24"/>
              </w:rPr>
              <w:t>"__" ____ ____ г.</w:t>
            </w:r>
          </w:p>
        </w:tc>
      </w:tr>
    </w:tbl>
    <w:p w:rsidR="006C6AE2" w:rsidRDefault="006C6AE2" w:rsidP="00207B0E">
      <w:pPr>
        <w:pStyle w:val="ConsPlusNormal0"/>
        <w:ind w:firstLine="540"/>
        <w:jc w:val="both"/>
      </w:pPr>
    </w:p>
    <w:p w:rsidR="006C6AE2" w:rsidRPr="0024588F" w:rsidRDefault="006C6AE2" w:rsidP="00207B0E">
      <w:pPr>
        <w:pStyle w:val="ConsPlusNormal0"/>
        <w:jc w:val="both"/>
      </w:pPr>
    </w:p>
    <w:p w:rsidR="006C6AE2" w:rsidRPr="0024588F" w:rsidRDefault="006C6AE2" w:rsidP="00207B0E">
      <w:pPr>
        <w:pStyle w:val="ConsPlusNormal0"/>
        <w:jc w:val="both"/>
      </w:pPr>
    </w:p>
    <w:p w:rsidR="006C6AE2" w:rsidRDefault="006C6AE2" w:rsidP="007F08B4">
      <w:pPr>
        <w:widowControl w:val="0"/>
        <w:autoSpaceDE w:val="0"/>
        <w:autoSpaceDN w:val="0"/>
        <w:adjustRightInd w:val="0"/>
        <w:spacing w:after="0" w:line="240" w:lineRule="auto"/>
        <w:rPr>
          <w:rFonts w:ascii="Times New Roman" w:hAnsi="Times New Roman"/>
          <w:b/>
          <w:bCs/>
          <w:i/>
          <w:iCs/>
          <w:lang w:eastAsia="ru-RU"/>
        </w:rPr>
      </w:pPr>
    </w:p>
    <w:p w:rsidR="006C6AE2" w:rsidRDefault="006C6AE2" w:rsidP="007F08B4">
      <w:pPr>
        <w:widowControl w:val="0"/>
        <w:autoSpaceDE w:val="0"/>
        <w:autoSpaceDN w:val="0"/>
        <w:adjustRightInd w:val="0"/>
        <w:spacing w:after="0" w:line="240" w:lineRule="auto"/>
        <w:rPr>
          <w:rFonts w:ascii="Times New Roman" w:hAnsi="Times New Roman"/>
          <w:b/>
          <w:bCs/>
          <w:i/>
          <w:iCs/>
          <w:lang w:eastAsia="ru-RU"/>
        </w:rPr>
      </w:pPr>
    </w:p>
    <w:p w:rsidR="006C6AE2" w:rsidRDefault="006C6AE2" w:rsidP="007F08B4">
      <w:pPr>
        <w:widowControl w:val="0"/>
        <w:autoSpaceDE w:val="0"/>
        <w:autoSpaceDN w:val="0"/>
        <w:adjustRightInd w:val="0"/>
        <w:spacing w:after="0" w:line="240" w:lineRule="auto"/>
        <w:rPr>
          <w:rFonts w:ascii="Times New Roman" w:hAnsi="Times New Roman"/>
          <w:b/>
          <w:bCs/>
          <w:i/>
          <w:iCs/>
          <w:lang w:eastAsia="ru-RU"/>
        </w:rPr>
      </w:pPr>
    </w:p>
    <w:p w:rsidR="006C6AE2" w:rsidRDefault="006C6AE2" w:rsidP="007F08B4">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6C6AE2" w:rsidRDefault="006C6AE2" w:rsidP="007F08B4">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6C6AE2" w:rsidRDefault="006C6AE2" w:rsidP="007F08B4">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6C6AE2" w:rsidRDefault="006C6AE2" w:rsidP="007F08B4">
      <w:pPr>
        <w:jc w:val="both"/>
        <w:rPr>
          <w:sz w:val="28"/>
          <w:szCs w:val="28"/>
        </w:rPr>
      </w:pPr>
      <w:r>
        <w:rPr>
          <w:rFonts w:ascii="Times New Roman" w:hAnsi="Times New Roman"/>
          <w:b/>
          <w:i/>
          <w:sz w:val="24"/>
          <w:szCs w:val="24"/>
          <w:lang w:eastAsia="ru-RU"/>
        </w:rPr>
        <w:t>442913, с. Волчий Враг Тамалинского района  Пензенской области,  ул. Центральная,  д.1</w:t>
      </w:r>
    </w:p>
    <w:p w:rsidR="006C6AE2" w:rsidRDefault="006C6AE2" w:rsidP="007F08B4"/>
    <w:p w:rsidR="006C6AE2" w:rsidRDefault="006C6AE2"/>
    <w:sectPr w:rsidR="006C6AE2" w:rsidSect="007F08B4">
      <w:footerReference w:type="default" r:id="rId64"/>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AE2" w:rsidRDefault="006C6AE2" w:rsidP="00207B0E">
      <w:pPr>
        <w:spacing w:after="0" w:line="240" w:lineRule="auto"/>
      </w:pPr>
      <w:r>
        <w:separator/>
      </w:r>
    </w:p>
  </w:endnote>
  <w:endnote w:type="continuationSeparator" w:id="0">
    <w:p w:rsidR="006C6AE2" w:rsidRDefault="006C6AE2" w:rsidP="00207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AE2" w:rsidRDefault="006C6AE2">
    <w:pPr>
      <w:pStyle w:val="Footer"/>
      <w:jc w:val="right"/>
    </w:pPr>
    <w:fldSimple w:instr=" PAGE   \* MERGEFORMAT ">
      <w:r>
        <w:rPr>
          <w:noProof/>
        </w:rPr>
        <w:t>1</w:t>
      </w:r>
    </w:fldSimple>
  </w:p>
  <w:p w:rsidR="006C6AE2" w:rsidRDefault="006C6A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AE2" w:rsidRDefault="006C6AE2" w:rsidP="00207B0E">
      <w:pPr>
        <w:spacing w:after="0" w:line="240" w:lineRule="auto"/>
      </w:pPr>
      <w:r>
        <w:separator/>
      </w:r>
    </w:p>
  </w:footnote>
  <w:footnote w:type="continuationSeparator" w:id="0">
    <w:p w:rsidR="006C6AE2" w:rsidRDefault="006C6AE2" w:rsidP="00207B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E502F"/>
    <w:multiLevelType w:val="multilevel"/>
    <w:tmpl w:val="67405F54"/>
    <w:lvl w:ilvl="0">
      <w:start w:val="1"/>
      <w:numFmt w:val="decimal"/>
      <w:lvlText w:val="%1."/>
      <w:lvlJc w:val="left"/>
      <w:pPr>
        <w:ind w:left="786" w:hanging="360"/>
      </w:pPr>
      <w:rPr>
        <w:rFonts w:cs="Times New Roman" w:hint="default"/>
      </w:rPr>
    </w:lvl>
    <w:lvl w:ilvl="1">
      <w:start w:val="1"/>
      <w:numFmt w:val="decimal"/>
      <w:isLgl/>
      <w:lvlText w:val="%1.%2"/>
      <w:lvlJc w:val="left"/>
      <w:pPr>
        <w:ind w:left="1341" w:hanging="555"/>
      </w:pPr>
      <w:rPr>
        <w:rFonts w:cs="Times New Roman" w:hint="default"/>
      </w:rPr>
    </w:lvl>
    <w:lvl w:ilvl="2">
      <w:start w:val="1"/>
      <w:numFmt w:val="decimal"/>
      <w:isLgl/>
      <w:lvlText w:val="%1.%2.%3"/>
      <w:lvlJc w:val="left"/>
      <w:pPr>
        <w:ind w:left="1866" w:hanging="720"/>
      </w:pPr>
      <w:rPr>
        <w:rFonts w:cs="Times New Roman" w:hint="default"/>
      </w:rPr>
    </w:lvl>
    <w:lvl w:ilvl="3">
      <w:start w:val="1"/>
      <w:numFmt w:val="decimal"/>
      <w:isLgl/>
      <w:lvlText w:val="%1.%2.%3.%4"/>
      <w:lvlJc w:val="left"/>
      <w:pPr>
        <w:ind w:left="2586" w:hanging="1080"/>
      </w:pPr>
      <w:rPr>
        <w:rFonts w:cs="Times New Roman" w:hint="default"/>
      </w:rPr>
    </w:lvl>
    <w:lvl w:ilvl="4">
      <w:start w:val="1"/>
      <w:numFmt w:val="decimal"/>
      <w:isLgl/>
      <w:lvlText w:val="%1.%2.%3.%4.%5"/>
      <w:lvlJc w:val="left"/>
      <w:pPr>
        <w:ind w:left="2946" w:hanging="1080"/>
      </w:pPr>
      <w:rPr>
        <w:rFonts w:cs="Times New Roman" w:hint="default"/>
      </w:rPr>
    </w:lvl>
    <w:lvl w:ilvl="5">
      <w:start w:val="1"/>
      <w:numFmt w:val="decimal"/>
      <w:isLgl/>
      <w:lvlText w:val="%1.%2.%3.%4.%5.%6"/>
      <w:lvlJc w:val="left"/>
      <w:pPr>
        <w:ind w:left="3666" w:hanging="1440"/>
      </w:pPr>
      <w:rPr>
        <w:rFonts w:cs="Times New Roman" w:hint="default"/>
      </w:rPr>
    </w:lvl>
    <w:lvl w:ilvl="6">
      <w:start w:val="1"/>
      <w:numFmt w:val="decimal"/>
      <w:isLgl/>
      <w:lvlText w:val="%1.%2.%3.%4.%5.%6.%7"/>
      <w:lvlJc w:val="left"/>
      <w:pPr>
        <w:ind w:left="4026" w:hanging="1440"/>
      </w:pPr>
      <w:rPr>
        <w:rFonts w:cs="Times New Roman" w:hint="default"/>
      </w:rPr>
    </w:lvl>
    <w:lvl w:ilvl="7">
      <w:start w:val="1"/>
      <w:numFmt w:val="decimal"/>
      <w:isLgl/>
      <w:lvlText w:val="%1.%2.%3.%4.%5.%6.%7.%8"/>
      <w:lvlJc w:val="left"/>
      <w:pPr>
        <w:ind w:left="4746" w:hanging="1800"/>
      </w:pPr>
      <w:rPr>
        <w:rFonts w:cs="Times New Roman" w:hint="default"/>
      </w:rPr>
    </w:lvl>
    <w:lvl w:ilvl="8">
      <w:start w:val="1"/>
      <w:numFmt w:val="decimal"/>
      <w:isLgl/>
      <w:lvlText w:val="%1.%2.%3.%4.%5.%6.%7.%8.%9"/>
      <w:lvlJc w:val="left"/>
      <w:pPr>
        <w:ind w:left="5466"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08B4"/>
    <w:rsid w:val="00012EC8"/>
    <w:rsid w:val="00133D58"/>
    <w:rsid w:val="00192726"/>
    <w:rsid w:val="00207B0E"/>
    <w:rsid w:val="0024588F"/>
    <w:rsid w:val="00313A16"/>
    <w:rsid w:val="00376B10"/>
    <w:rsid w:val="003800FC"/>
    <w:rsid w:val="004015FA"/>
    <w:rsid w:val="005B2296"/>
    <w:rsid w:val="006C6AE2"/>
    <w:rsid w:val="00714151"/>
    <w:rsid w:val="00714D3A"/>
    <w:rsid w:val="007F08B4"/>
    <w:rsid w:val="008C5F76"/>
    <w:rsid w:val="00991638"/>
    <w:rsid w:val="009C4C12"/>
    <w:rsid w:val="00A9039E"/>
    <w:rsid w:val="00E6588A"/>
    <w:rsid w:val="00EA5975"/>
    <w:rsid w:val="00EE6E5F"/>
    <w:rsid w:val="00F95F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8B4"/>
    <w:pPr>
      <w:spacing w:after="200" w:line="276" w:lineRule="auto"/>
    </w:pPr>
    <w:rPr>
      <w:lang w:eastAsia="en-US"/>
    </w:rPr>
  </w:style>
  <w:style w:type="paragraph" w:styleId="Heading3">
    <w:name w:val="heading 3"/>
    <w:basedOn w:val="Normal"/>
    <w:next w:val="Normal"/>
    <w:link w:val="Heading3Char"/>
    <w:uiPriority w:val="99"/>
    <w:qFormat/>
    <w:rsid w:val="00207B0E"/>
    <w:pPr>
      <w:keepNext/>
      <w:widowControl w:val="0"/>
      <w:suppressAutoHyphens/>
      <w:spacing w:before="240" w:after="60" w:line="240" w:lineRule="auto"/>
      <w:outlineLvl w:val="2"/>
    </w:pPr>
    <w:rPr>
      <w:rFonts w:ascii="Arial" w:hAnsi="Arial" w:cs="Arial"/>
      <w:b/>
      <w:bCs/>
      <w:kern w:val="1"/>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07B0E"/>
    <w:rPr>
      <w:rFonts w:ascii="Arial" w:eastAsia="Times New Roman" w:hAnsi="Arial" w:cs="Arial"/>
      <w:b/>
      <w:bCs/>
      <w:kern w:val="1"/>
      <w:sz w:val="26"/>
      <w:szCs w:val="26"/>
    </w:rPr>
  </w:style>
  <w:style w:type="paragraph" w:styleId="NoSpacing">
    <w:name w:val="No Spacing"/>
    <w:uiPriority w:val="99"/>
    <w:qFormat/>
    <w:rsid w:val="007F08B4"/>
    <w:rPr>
      <w:rFonts w:eastAsia="Times New Roman"/>
    </w:rPr>
  </w:style>
  <w:style w:type="character" w:customStyle="1" w:styleId="ConsPlusNormal">
    <w:name w:val="ConsPlusNormal Знак"/>
    <w:link w:val="ConsPlusNormal0"/>
    <w:uiPriority w:val="99"/>
    <w:locked/>
    <w:rsid w:val="007F08B4"/>
    <w:rPr>
      <w:rFonts w:ascii="Arial" w:hAnsi="Arial"/>
      <w:lang w:val="ru-RU" w:eastAsia="ru-RU"/>
    </w:rPr>
  </w:style>
  <w:style w:type="paragraph" w:customStyle="1" w:styleId="ConsPlusNormal0">
    <w:name w:val="ConsPlusNormal"/>
    <w:link w:val="ConsPlusNormal"/>
    <w:uiPriority w:val="99"/>
    <w:rsid w:val="007F08B4"/>
    <w:pPr>
      <w:widowControl w:val="0"/>
      <w:autoSpaceDE w:val="0"/>
      <w:autoSpaceDN w:val="0"/>
      <w:adjustRightInd w:val="0"/>
      <w:ind w:firstLine="720"/>
    </w:pPr>
    <w:rPr>
      <w:rFonts w:ascii="Arial" w:eastAsia="Times New Roman" w:hAnsi="Arial" w:cs="Arial"/>
      <w:sz w:val="20"/>
      <w:szCs w:val="20"/>
    </w:rPr>
  </w:style>
  <w:style w:type="character" w:styleId="Hyperlink">
    <w:name w:val="Hyperlink"/>
    <w:basedOn w:val="DefaultParagraphFont"/>
    <w:uiPriority w:val="99"/>
    <w:semiHidden/>
    <w:rsid w:val="007F08B4"/>
    <w:rPr>
      <w:rFonts w:cs="Times New Roman"/>
      <w:color w:val="0000FF"/>
      <w:u w:val="single"/>
    </w:rPr>
  </w:style>
  <w:style w:type="paragraph" w:customStyle="1" w:styleId="ConsPlusTitle">
    <w:name w:val="ConsPlusTitle"/>
    <w:uiPriority w:val="99"/>
    <w:rsid w:val="007F08B4"/>
    <w:pPr>
      <w:widowControl w:val="0"/>
      <w:autoSpaceDE w:val="0"/>
      <w:autoSpaceDN w:val="0"/>
      <w:adjustRightInd w:val="0"/>
    </w:pPr>
    <w:rPr>
      <w:rFonts w:ascii="Times New Roman" w:eastAsia="Times New Roman" w:hAnsi="Times New Roman"/>
      <w:b/>
      <w:bCs/>
      <w:sz w:val="28"/>
      <w:szCs w:val="28"/>
    </w:rPr>
  </w:style>
  <w:style w:type="paragraph" w:styleId="BodyText">
    <w:name w:val="Body Text"/>
    <w:basedOn w:val="Normal"/>
    <w:link w:val="BodyTextChar"/>
    <w:uiPriority w:val="99"/>
    <w:rsid w:val="00207B0E"/>
    <w:pPr>
      <w:widowControl w:val="0"/>
      <w:suppressAutoHyphens/>
      <w:spacing w:after="120" w:line="240" w:lineRule="auto"/>
    </w:pPr>
    <w:rPr>
      <w:rFonts w:ascii="Times New Roman" w:hAnsi="Times New Roman"/>
      <w:kern w:val="1"/>
      <w:sz w:val="24"/>
      <w:szCs w:val="24"/>
    </w:rPr>
  </w:style>
  <w:style w:type="character" w:customStyle="1" w:styleId="BodyTextChar">
    <w:name w:val="Body Text Char"/>
    <w:basedOn w:val="DefaultParagraphFont"/>
    <w:link w:val="BodyText"/>
    <w:uiPriority w:val="99"/>
    <w:locked/>
    <w:rsid w:val="00207B0E"/>
    <w:rPr>
      <w:rFonts w:ascii="Times New Roman" w:eastAsia="Times New Roman" w:hAnsi="Times New Roman" w:cs="Times New Roman"/>
      <w:kern w:val="1"/>
      <w:sz w:val="24"/>
      <w:szCs w:val="24"/>
    </w:rPr>
  </w:style>
  <w:style w:type="character" w:customStyle="1" w:styleId="-">
    <w:name w:val="Интернет-ссылка"/>
    <w:uiPriority w:val="99"/>
    <w:semiHidden/>
    <w:rsid w:val="00207B0E"/>
    <w:rPr>
      <w:color w:val="0000FF"/>
      <w:u w:val="single"/>
    </w:rPr>
  </w:style>
  <w:style w:type="paragraph" w:styleId="Header">
    <w:name w:val="header"/>
    <w:basedOn w:val="Normal"/>
    <w:link w:val="HeaderChar"/>
    <w:uiPriority w:val="99"/>
    <w:semiHidden/>
    <w:rsid w:val="00207B0E"/>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207B0E"/>
    <w:rPr>
      <w:rFonts w:cs="Times New Roman"/>
    </w:rPr>
  </w:style>
  <w:style w:type="paragraph" w:styleId="Footer">
    <w:name w:val="footer"/>
    <w:basedOn w:val="Normal"/>
    <w:link w:val="FooterChar"/>
    <w:uiPriority w:val="99"/>
    <w:rsid w:val="00207B0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07B0E"/>
    <w:rPr>
      <w:rFonts w:cs="Times New Roman"/>
    </w:rPr>
  </w:style>
</w:styles>
</file>

<file path=word/webSettings.xml><?xml version="1.0" encoding="utf-8"?>
<w:webSettings xmlns:r="http://schemas.openxmlformats.org/officeDocument/2006/relationships" xmlns:w="http://schemas.openxmlformats.org/wordprocessingml/2006/main">
  <w:divs>
    <w:div w:id="1949505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96093E883097FAC5F0A4065E73B1904493A81D81414652EA4CEF0132633795504893C8B54A532B10118C0953EABD5E3F5FAE7310E58KBeBI" TargetMode="External"/><Relationship Id="rId18" Type="http://schemas.openxmlformats.org/officeDocument/2006/relationships/hyperlink" Target="consultantplus://offline/ref=F4CB1D090704596B9B6D691DDAC9F15951278BD499702AAD2E238E6771BEAF945C04008DF0197F24F47B4FBE944CA95911E2A2C71DEFWD0EN" TargetMode="External"/><Relationship Id="rId26" Type="http://schemas.openxmlformats.org/officeDocument/2006/relationships/hyperlink" Target="consultantplus://offline/ref=5781C76AD6B195BF967C35BD059726D52F5A8672CE73BF260B9498C69713B85C8598356345CEB4D36E5B2AE17801203DA99F5E44FF96O0r0H" TargetMode="External"/><Relationship Id="rId39" Type="http://schemas.openxmlformats.org/officeDocument/2006/relationships/hyperlink" Target="consultantplus://offline/ref=DF5337B9F42A879A2A4080F4DAC1110AAFCBD28253DB6746ACEF6E89BFA339013E714DD22E2491C639B0E7496035jFK" TargetMode="External"/><Relationship Id="rId21" Type="http://schemas.openxmlformats.org/officeDocument/2006/relationships/hyperlink" Target="consultantplus://offline/ref=7255A1FD9F43BE08F5B14954DCDC0071961319DA5BBC0AFDCF67FB0819B0C67F8532094A48B534CE8274B01610013C375DF4ED479364pAq1G" TargetMode="External"/><Relationship Id="rId34" Type="http://schemas.openxmlformats.org/officeDocument/2006/relationships/hyperlink" Target="consultantplus://offline/ref=F130FF9CCD0C9258F87F832B7567DC02A2F14941ADC4BA3F902A56C403964BA05613E7EFFC731DCDE045C3BCACECE2AC8B9AF18E36C6l87EK" TargetMode="External"/><Relationship Id="rId42" Type="http://schemas.openxmlformats.org/officeDocument/2006/relationships/hyperlink" Target="consultantplus://offline/ref=DF5337B9F42A879A2A409EF9CCAD4F05ACC28C8752DE6816F6BC68DEE0F33F546C31138B6C6582C73DAEE448605DA888D02080A4C01D98EDCBC8F1F13DjCK" TargetMode="External"/><Relationship Id="rId47" Type="http://schemas.openxmlformats.org/officeDocument/2006/relationships/hyperlink" Target="consultantplus://offline/ref=F130FF9CCD0C9258F87F832B7567DC02A2F14941ADC4BA3F902A56C403964BA05613E7EFFC731DCDE045C3BCACECE2AC8B9AF18E36C6l87EK" TargetMode="External"/><Relationship Id="rId50" Type="http://schemas.openxmlformats.org/officeDocument/2006/relationships/hyperlink" Target="consultantplus://offline/ref=EABAFFC88E9FDBE9BAD60AA62402F7195BE72637400405E325F0327D8C9924937D11B36AC88C2D66952E04650E89A2E87E3DAC8A34C52AAEO" TargetMode="External"/><Relationship Id="rId55" Type="http://schemas.openxmlformats.org/officeDocument/2006/relationships/hyperlink" Target="consultantplus://offline/ref=EABAFFC88E9FDBE9BAD60AA62402F7195BE72637400405E325F0327D8C9924937D11B36AC88C2D66952E04650E89A2E87E3DAC8A34C52AAEO" TargetMode="External"/><Relationship Id="rId63" Type="http://schemas.openxmlformats.org/officeDocument/2006/relationships/hyperlink" Target="consultantplus://offline/ref=951B168F05D17865B1DF25CB9E5C4528B5521859527E175B69DCAB5E17091624FD104B2CC557EF4D34D4A613B78DFAE9A1AB4908D5CAnBp1O" TargetMode="External"/><Relationship Id="rId7" Type="http://schemas.openxmlformats.org/officeDocument/2006/relationships/hyperlink" Target="consultantplus://offline/ref=66C56885C267FFEC8443CFF745AEC108731DF5435DE40B2F6CFFB7B67F498AAA18B89653DC13C624757EA72A9D8EB859304C641E0FE5q5GAL" TargetMode="External"/><Relationship Id="rId2" Type="http://schemas.openxmlformats.org/officeDocument/2006/relationships/styles" Target="styles.xml"/><Relationship Id="rId16" Type="http://schemas.openxmlformats.org/officeDocument/2006/relationships/hyperlink" Target="consultantplus://offline/ref=821AA398B2D929DB5305B7F9719F735BE862F65EA2B8A794C076B879B075A0772A7D2E718C5ABC7F658CA8F236CD40D9B057E5D42DF1xAoCN" TargetMode="External"/><Relationship Id="rId20" Type="http://schemas.openxmlformats.org/officeDocument/2006/relationships/hyperlink" Target="consultantplus://offline/ref=F4CB1D090704596B9B6D691DDAC9F15951278BD499702AAD2E238E6771BEAF945C04008EF9127824F47B4FBE944CA95911E2A2C71DEFWD0EN" TargetMode="External"/><Relationship Id="rId29" Type="http://schemas.openxmlformats.org/officeDocument/2006/relationships/hyperlink" Target="consultantplus://offline/ref=5781C76AD6B195BF967C35BD059726D52F5A8672CE73BF260B9498C69713B85C859835604CCCB5D36E5B2AE17801203DA99F5E44FF96O0r0H" TargetMode="External"/><Relationship Id="rId41" Type="http://schemas.openxmlformats.org/officeDocument/2006/relationships/hyperlink" Target="consultantplus://offline/ref=DF5337B9F42A879A2A409EF9CCAD4F05ACC28C8752DE6816F6BC68DEE0F33F546C31138B6C6582C73DAEE448605DA888D02080A4C01D98EDCBC8F1F13DjCK" TargetMode="External"/><Relationship Id="rId54" Type="http://schemas.openxmlformats.org/officeDocument/2006/relationships/hyperlink" Target="consultantplus://offline/ref=EABAFFC88E9FDBE9BAD60AA62402F7195BE72637400405E325F0327D8C9924937D11B36AC8852E66952E04650E89A2E87E3DAC8A34C52AAEO" TargetMode="External"/><Relationship Id="rId62" Type="http://schemas.openxmlformats.org/officeDocument/2006/relationships/hyperlink" Target="consultantplus://offline/ref=951B168F05D17865B1DF25CB9E5C4528B5521859527E175B69DCAB5E17091624FD104B2CC557E24D34D4A613B78DFAE9A1AB4908D5CAnBp1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96093E883097FAC5F0A4065E73B1904493A81D81414652EA4CEF0132633795504893C8856AD3CB10118C0953EABD5E3F5FAE7310E58KBeBI" TargetMode="External"/><Relationship Id="rId24" Type="http://schemas.openxmlformats.org/officeDocument/2006/relationships/hyperlink" Target="consultantplus://offline/ref=7255A1FD9F43BE08F5B14954DCDC0071961319DA5BBC0AFDCF67FB0819B0C67F8532094A48B036CE8274B01610013C375DF4ED479364pAq1G" TargetMode="External"/><Relationship Id="rId32" Type="http://schemas.openxmlformats.org/officeDocument/2006/relationships/hyperlink" Target="consultantplus://offline/ref=5781C76AD6B195BF967C35BD059726D52F5A8672CE73BF260B9498C69713B85C8598356345CBB8D36E5B2AE17801203DA99F5E44FF96O0r0H" TargetMode="External"/><Relationship Id="rId37" Type="http://schemas.openxmlformats.org/officeDocument/2006/relationships/hyperlink" Target="consultantplus://offline/ref=DF5337B9F42A879A2A409EF9CCAD4F05ACC28C8752DE6816F6BC68DEE0F33F546C31138B6C6582C73DAEE448605DA888D02080A4C01D98EDCBC8F1F13DjCK" TargetMode="External"/><Relationship Id="rId40" Type="http://schemas.openxmlformats.org/officeDocument/2006/relationships/hyperlink" Target="consultantplus://offline/ref=DF5337B9F42A879A2A4080F4DAC1110AAFCBD28253DB6746ACEF6E89BFA339012C7115DE2F218FCE35A5B1182503F1D8916B8DA1DB0198E83DjCK" TargetMode="External"/><Relationship Id="rId45" Type="http://schemas.openxmlformats.org/officeDocument/2006/relationships/hyperlink" Target="consultantplus://offline/ref=21202D8947C1D2E3F5CF896738F8CB87582D3E2AE04DEA83C9A879F5E0E490C6C3E0770E28ED2ED2A802AAEDC4DD2DF8F19BE2CCF2C5F7F28BFF3E17L5O0N" TargetMode="External"/><Relationship Id="rId53" Type="http://schemas.openxmlformats.org/officeDocument/2006/relationships/hyperlink" Target="consultantplus://offline/ref=EABAFFC88E9FDBE9BAD60AA62402F7195BE72637400405E325F0327D8C9924937D11B36AC88F2B66952E04650E89A2E87E3DAC8A34C52AAEO" TargetMode="External"/><Relationship Id="rId58" Type="http://schemas.openxmlformats.org/officeDocument/2006/relationships/hyperlink" Target="consultantplus://offline/ref=EABAFFC88E9FDBE9BAD60AA62402F7195BE72637400405E325F0327D8C9924937D11B36AC88F2B66952E04650E89A2E87E3DAC8A34C52AAEO"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21AA398B2D929DB5305B7F9719F735BE862F65EA2B8A794C076B879B075A0772A7D2E718C53B17F658CA8F236CD40D9B057E5D42DF1xAoCN" TargetMode="External"/><Relationship Id="rId23" Type="http://schemas.openxmlformats.org/officeDocument/2006/relationships/hyperlink" Target="consultantplus://offline/ref=7255A1FD9F43BE08F5B14954DCDC0071961319DA5BBC0AFDCF67FB0819B0C67F8532094A48B035CE8274B01610013C375DF4ED479364pAq1G" TargetMode="External"/><Relationship Id="rId28" Type="http://schemas.openxmlformats.org/officeDocument/2006/relationships/hyperlink" Target="consultantplus://offline/ref=5781C76AD6B195BF967C35BD059726D52F5A8672CE73BF260B9498C69713B85C8598356345CCB2D36E5B2AE17801203DA99F5E44FF96O0r0H" TargetMode="External"/><Relationship Id="rId36" Type="http://schemas.openxmlformats.org/officeDocument/2006/relationships/hyperlink" Target="consultantplus://offline/ref=DF5337B9F42A879A2A4080F4DAC1110AAFCBD28253DB6746ACEF6E89BFA339012C7115DE2F218FCE35A5B1182503F1D8916B8DA1DB0198E83DjCK" TargetMode="External"/><Relationship Id="rId49" Type="http://schemas.openxmlformats.org/officeDocument/2006/relationships/hyperlink" Target="consultantplus://offline/ref=F130FF9CCD0C9258F87F832B7567DC02A2F14941ADC4BA3F902A56C403964BA05613E7EFFC731DCDE045C3BCACECE2AC8B9AF18E36C6l87EK" TargetMode="External"/><Relationship Id="rId57" Type="http://schemas.openxmlformats.org/officeDocument/2006/relationships/hyperlink" Target="consultantplus://offline/ref=EABAFFC88E9FDBE9BAD60AA62402F7195BE72637400405E325F0327D8C9924937D11B36AC88C2266952E04650E89A2E87E3DAC8A34C52AAEO" TargetMode="External"/><Relationship Id="rId61" Type="http://schemas.openxmlformats.org/officeDocument/2006/relationships/hyperlink" Target="consultantplus://offline/ref=951B168F05D17865B1DF25CB9E5C4528B55218595D7B175B69DCAB5E17091624FD104B2CC657E01231C1B74BBB8EE6F7A5B1550AD4nCp2O" TargetMode="External"/><Relationship Id="rId10" Type="http://schemas.openxmlformats.org/officeDocument/2006/relationships/hyperlink" Target="consultantplus://offline/ref=496093E883097FAC5F0A4065E73B1904493A81D81414652EA4CEF0132633795504893C8856AD3DB10118C0953EABD5E3F5FAE7310E58KBeBI" TargetMode="External"/><Relationship Id="rId19" Type="http://schemas.openxmlformats.org/officeDocument/2006/relationships/hyperlink" Target="consultantplus://offline/ref=F4CB1D090704596B9B6D691DDAC9F15951278BD499702AAD2E238E6771BEAF945C04008DF0197E24F47B4FBE944CA95911E2A2C71DEFWD0EN" TargetMode="External"/><Relationship Id="rId31" Type="http://schemas.openxmlformats.org/officeDocument/2006/relationships/hyperlink" Target="consultantplus://offline/ref=5781C76AD6B195BF967C35BD059726D52F5A8672CE73BF260B9498C69713B85C8598356345CBB6D36E5B2AE17801203DA99F5E44FF96O0r0H" TargetMode="External"/><Relationship Id="rId44" Type="http://schemas.openxmlformats.org/officeDocument/2006/relationships/hyperlink" Target="consultantplus://offline/ref=21202D8947C1D2E3F5CF896738F8CB87582D3E2AE04DEA83C9A879F5E0E490C6C3E0770E28ED2ED2A802AAEDC4DD2DF8F19BE2CCF2C5F7F28BFF3E17L5O0N" TargetMode="External"/><Relationship Id="rId52" Type="http://schemas.openxmlformats.org/officeDocument/2006/relationships/hyperlink" Target="consultantplus://offline/ref=EABAFFC88E9FDBE9BAD60AA62402F7195BE72637400405E325F0327D8C9924937D11B36AC88C2266952E04650E89A2E87E3DAC8A34C52AAEO" TargetMode="External"/><Relationship Id="rId60" Type="http://schemas.openxmlformats.org/officeDocument/2006/relationships/hyperlink" Target="consultantplus://offline/ref=951B168F05D17865B1DF25CB9E5C4528B5521859527E175B69DCAB5E17091624FD104B2CC552EF4D34D4A613B78DFAE9A1AB4908D5CAnBp1O"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EF7B38C18A41F86E868D15FB88CC2781CEF67A9C29E01A9E10BDFFA243DED1EB0C31A3394B4373CD9DB7EDEC245F12F4D345A0AE6D6f0f9H" TargetMode="External"/><Relationship Id="rId14" Type="http://schemas.openxmlformats.org/officeDocument/2006/relationships/hyperlink" Target="http://www.gosuslugi.pnzreg.ru" TargetMode="External"/><Relationship Id="rId22" Type="http://schemas.openxmlformats.org/officeDocument/2006/relationships/hyperlink" Target="consultantplus://offline/ref=7255A1FD9F43BE08F5B14954DCDC0071961319DA5BBC0AFDCF67FB0819B0C67F8532094A48B737CE8274B01610013C375DF4ED479364pAq1G" TargetMode="External"/><Relationship Id="rId27" Type="http://schemas.openxmlformats.org/officeDocument/2006/relationships/hyperlink" Target="consultantplus://offline/ref=5781C76AD6B195BF967C35BD059726D52F5A8672CE73BF260B9498C69713B85C8598356345CFB5D36E5B2AE17801203DA99F5E44FF96O0r0H" TargetMode="External"/><Relationship Id="rId30" Type="http://schemas.openxmlformats.org/officeDocument/2006/relationships/hyperlink" Target="consultantplus://offline/ref=5781C76AD6B195BF967C35BD059726D52F5A8672CE73BF260B9498C69713B85C8598356345C8B8D36E5B2AE17801203DA99F5E44FF96O0r0H" TargetMode="External"/><Relationship Id="rId35" Type="http://schemas.openxmlformats.org/officeDocument/2006/relationships/hyperlink" Target="consultantplus://offline/ref=DF5337B9F42A879A2A4080F4DAC1110AAFC9DB8C56DF6746ACEF6E89BFA339013E714DD22E2491C639B0E7496035jFK" TargetMode="External"/><Relationship Id="rId43" Type="http://schemas.openxmlformats.org/officeDocument/2006/relationships/hyperlink" Target="consultantplus://offline/ref=DF5337B9F42A879A2A409EF9CCAD4F05ACC28C8752DE6816F6BC68DEE0F33F546C31138B6C6582C73DAEE448605DA888D02080A4C01D98EDCBC8F1F13DjCK" TargetMode="External"/><Relationship Id="rId48" Type="http://schemas.openxmlformats.org/officeDocument/2006/relationships/hyperlink" Target="consultantplus://offline/ref=F130FF9CCD0C9258F87F832B7567DC02A2F14941ADC4BA3F902A56C403964BA05613E7EFFC731DCDE045C3BCACECE2AC8B9AF18E36C6l87EK" TargetMode="External"/><Relationship Id="rId56" Type="http://schemas.openxmlformats.org/officeDocument/2006/relationships/hyperlink" Target="consultantplus://offline/ref=EABAFFC88E9FDBE9BAD60AA62402F7195BE72637400405E325F0327D8C9924937D11B36AC88C2C66952E04650E89A2E87E3DAC8A34C52AAEO" TargetMode="External"/><Relationship Id="rId64" Type="http://schemas.openxmlformats.org/officeDocument/2006/relationships/footer" Target="footer1.xml"/><Relationship Id="rId8" Type="http://schemas.openxmlformats.org/officeDocument/2006/relationships/hyperlink" Target="consultantplus://offline/ref=66C56885C267FFEC8443CFF745AEC108731DF5435DE40B2F6CFFB7B67F498AAA18B89653DC10C124757EA72A9D8EB859304C641E0FE5q5GAL" TargetMode="External"/><Relationship Id="rId51" Type="http://schemas.openxmlformats.org/officeDocument/2006/relationships/hyperlink" Target="consultantplus://offline/ref=EABAFFC88E9FDBE9BAD60AA62402F7195BE72637400405E325F0327D8C9924937D11B36AC88C2C66952E04650E89A2E87E3DAC8A34C52AAEO" TargetMode="External"/><Relationship Id="rId3" Type="http://schemas.openxmlformats.org/officeDocument/2006/relationships/settings" Target="settings.xml"/><Relationship Id="rId12" Type="http://schemas.openxmlformats.org/officeDocument/2006/relationships/hyperlink" Target="consultantplus://offline/ref=496093E883097FAC5F0A4065E73B1904493A81D81414652EA4CEF0132633795504893C8856AE3BB10118C0953EABD5E3F5FAE7310E58KBeBI" TargetMode="External"/><Relationship Id="rId17" Type="http://schemas.openxmlformats.org/officeDocument/2006/relationships/hyperlink" Target="consultantplus://offline/ref=F4CB1D090704596B9B6D691DDAC9F15951278BD499702AAD2E238E6771BEAF945C04008EF9107C24F47B4FBE944CA95911E2A2C71DEFWD0EN" TargetMode="External"/><Relationship Id="rId25" Type="http://schemas.openxmlformats.org/officeDocument/2006/relationships/hyperlink" Target="consultantplus://offline/ref=590DDE1B665CFEB192EF0348E01951CDD29F332D4B927F547908DD8F4520F15AA0CA00287A8563CC0814E0BE11AE68D5B4A7F44781511EFCzAX3G" TargetMode="External"/><Relationship Id="rId33" Type="http://schemas.openxmlformats.org/officeDocument/2006/relationships/hyperlink" Target="consultantplus://offline/ref=5781C76AD6B195BF967C35BD059726D52F5A8672CE73BF260B9498C69713B85C8598356345CBB9D36E5B2AE17801203DA99F5E44FF96O0r0H" TargetMode="External"/><Relationship Id="rId38" Type="http://schemas.openxmlformats.org/officeDocument/2006/relationships/hyperlink" Target="consultantplus://offline/ref=DF5337B9F42A879A2A409EF9CCAD4F05ACC28C8752DE6816F6BC68DEE0F33F546C31138B6C6582C73DAEE448605DA888D02080A4C01D98EDCBC8F1F13DjCK" TargetMode="External"/><Relationship Id="rId46" Type="http://schemas.openxmlformats.org/officeDocument/2006/relationships/hyperlink" Target="consultantplus://offline/ref=F130FF9CCD0C9258F87F832B7567DC02A2F14941ADC4BA3F902A56C403964BA05613E7EFFC731DCDE045C3BCACECE2AC8B9AF18E36C6l87EK" TargetMode="External"/><Relationship Id="rId59" Type="http://schemas.openxmlformats.org/officeDocument/2006/relationships/hyperlink" Target="consultantplus://offline/ref=EABAFFC88E9FDBE9BAD60AA62402F7195BE72637400405E325F0327D8C9924937D11B36AC8852E66952E04650E89A2E87E3DAC8A34C52AA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26</Pages>
  <Words>14335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20 от 23 апреля 2019  года                                  село  Волчий Враг   «Бесплатно»</dc:title>
  <dc:subject/>
  <dc:creator>Усова</dc:creator>
  <cp:keywords/>
  <dc:description/>
  <cp:lastModifiedBy>1</cp:lastModifiedBy>
  <cp:revision>2</cp:revision>
  <dcterms:created xsi:type="dcterms:W3CDTF">2020-03-18T14:36:00Z</dcterms:created>
  <dcterms:modified xsi:type="dcterms:W3CDTF">2020-03-18T14:36:00Z</dcterms:modified>
</cp:coreProperties>
</file>